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3D" w:rsidRDefault="00B9653D" w:rsidP="00B9653D">
      <w:pPr>
        <w:pStyle w:val="a6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</w:p>
    <w:p w:rsidR="00B9653D" w:rsidRDefault="00B9653D" w:rsidP="00B9653D">
      <w:pPr>
        <w:pStyle w:val="a6"/>
        <w:spacing w:line="460" w:lineRule="exact"/>
        <w:ind w:firstLine="562"/>
        <w:jc w:val="center"/>
        <w:rPr>
          <w:rFonts w:ascii="仿宋" w:eastAsia="仿宋" w:hAnsi="仿宋"/>
          <w:b/>
          <w:sz w:val="28"/>
          <w:szCs w:val="28"/>
        </w:rPr>
      </w:pPr>
    </w:p>
    <w:p w:rsidR="00B9653D" w:rsidRDefault="00B9653D" w:rsidP="00B9653D">
      <w:pPr>
        <w:pStyle w:val="a6"/>
        <w:spacing w:line="460" w:lineRule="exact"/>
        <w:ind w:firstLine="562"/>
        <w:jc w:val="center"/>
        <w:rPr>
          <w:rFonts w:ascii="仿宋" w:eastAsia="仿宋" w:hAnsi="仿宋"/>
          <w:b/>
          <w:sz w:val="28"/>
          <w:szCs w:val="28"/>
        </w:rPr>
      </w:pPr>
    </w:p>
    <w:p w:rsidR="00B9653D" w:rsidRDefault="00B9653D" w:rsidP="00B9653D">
      <w:pPr>
        <w:pStyle w:val="a6"/>
        <w:spacing w:line="460" w:lineRule="exact"/>
        <w:ind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附表一</w:t>
      </w:r>
    </w:p>
    <w:p w:rsidR="00B9653D" w:rsidRDefault="00B9653D" w:rsidP="00B9653D">
      <w:pPr>
        <w:pStyle w:val="a6"/>
        <w:spacing w:line="460" w:lineRule="exact"/>
        <w:ind w:firstLine="562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28"/>
          <w:szCs w:val="28"/>
        </w:rPr>
        <w:t>冷却塔技术规格</w:t>
      </w:r>
      <w:bookmarkEnd w:id="0"/>
      <w:r>
        <w:rPr>
          <w:rFonts w:ascii="仿宋" w:eastAsia="仿宋" w:hAnsi="仿宋" w:hint="eastAsia"/>
          <w:b/>
          <w:sz w:val="28"/>
          <w:szCs w:val="28"/>
        </w:rPr>
        <w:t>书</w:t>
      </w:r>
    </w:p>
    <w:p w:rsidR="00B9653D" w:rsidRDefault="00B9653D" w:rsidP="00B9653D">
      <w:pPr>
        <w:pStyle w:val="a6"/>
        <w:spacing w:line="460" w:lineRule="exact"/>
        <w:ind w:firstLine="562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928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1"/>
        <w:gridCol w:w="2607"/>
      </w:tblGrid>
      <w:tr w:rsidR="00B9653D" w:rsidRPr="00093005" w:rsidTr="00262A50">
        <w:trPr>
          <w:trHeight w:val="492"/>
          <w:tblHeader/>
          <w:jc w:val="center"/>
        </w:trPr>
        <w:tc>
          <w:tcPr>
            <w:tcW w:w="6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jc w:val="center"/>
              <w:rPr>
                <w:rFonts w:ascii="仿宋" w:eastAsia="仿宋" w:hAnsi="仿宋"/>
                <w:sz w:val="24"/>
              </w:rPr>
            </w:pPr>
            <w:r w:rsidRPr="00093005">
              <w:rPr>
                <w:rFonts w:ascii="仿宋" w:eastAsia="仿宋" w:hAnsi="仿宋" w:hint="eastAsia"/>
                <w:sz w:val="24"/>
              </w:rPr>
              <w:t>招 标 要 求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ind w:left="-109" w:firstLine="109"/>
              <w:jc w:val="center"/>
              <w:rPr>
                <w:rFonts w:ascii="仿宋" w:eastAsia="仿宋" w:hAnsi="仿宋"/>
                <w:sz w:val="24"/>
              </w:rPr>
            </w:pPr>
            <w:r w:rsidRPr="00093005">
              <w:rPr>
                <w:rFonts w:ascii="仿宋" w:eastAsia="仿宋" w:hAnsi="仿宋" w:hint="eastAsia"/>
                <w:sz w:val="24"/>
              </w:rPr>
              <w:t>投 标 响 应(必填)</w:t>
            </w:r>
          </w:p>
        </w:tc>
      </w:tr>
      <w:tr w:rsidR="00B9653D" w:rsidRPr="00093005" w:rsidTr="00262A50">
        <w:trPr>
          <w:cantSplit/>
          <w:trHeight w:val="604"/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093005">
              <w:rPr>
                <w:rFonts w:ascii="仿宋" w:eastAsia="仿宋" w:hAnsi="仿宋" w:hint="eastAsia"/>
                <w:sz w:val="24"/>
              </w:rPr>
              <w:t>节能型超低噪音方型横流式玻璃钢冷却塔  2  组</w:t>
            </w:r>
          </w:p>
        </w:tc>
      </w:tr>
      <w:tr w:rsidR="00B9653D" w:rsidRPr="00093005" w:rsidTr="00262A50">
        <w:trPr>
          <w:cantSplit/>
          <w:trHeight w:val="312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1.制冷需求冷却水量150m</w:t>
            </w:r>
            <w:r w:rsidRPr="00093005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3</w:t>
            </w:r>
            <w:r w:rsidRPr="00093005">
              <w:rPr>
                <w:rFonts w:ascii="仿宋" w:eastAsia="仿宋" w:hAnsi="仿宋" w:hint="eastAsia"/>
                <w:sz w:val="24"/>
                <w:szCs w:val="24"/>
              </w:rPr>
              <w:t>/h，8台（4台1组，共2组）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312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2.进/出塔水温：37℃/32℃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292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3.外部湿球温度：28.5℃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292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 w:hint="eastAsia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4.所选冷却塔型号：由投标商提供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292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 w:hint="eastAsia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4.所选冷却塔在额定工况下的循环水量：由投标商根据技术要求第6条技术后提供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413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4.外形尺寸：（长×宽×高），由投标商提供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408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5.冷却塔风机：轴流式，铝合金叶片，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408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6.噪声指标：≤60dBA（提供降噪设备）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630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7.电机： （要求：进口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或合资品牌</w:t>
            </w:r>
            <w:r w:rsidRPr="00093005">
              <w:rPr>
                <w:rFonts w:ascii="仿宋" w:eastAsia="仿宋" w:hAnsi="仿宋" w:hint="eastAsia"/>
                <w:sz w:val="24"/>
                <w:szCs w:val="24"/>
              </w:rPr>
              <w:t>，其绝缘等级为F级，防护等级为IP55）。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630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8.功率：kw（由投标商提供）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520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9.传动方式：皮带传动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630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10. 轴承： 采用进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口活合资</w:t>
            </w:r>
            <w:r w:rsidRPr="00093005">
              <w:rPr>
                <w:rFonts w:ascii="仿宋" w:eastAsia="仿宋" w:hAnsi="仿宋" w:hint="eastAsia"/>
                <w:sz w:val="24"/>
                <w:szCs w:val="24"/>
              </w:rPr>
              <w:t>品牌，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797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11.填料：材质为PVC（要求：100％新料，真空吸附成型，氧指数大于35，厚度在0.7mm以上，提供相应检测报告） ，不破碎，不脆裂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470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12.配管槽系统：需配置喷嘴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482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13．浮球阀：材质为不锈钢或黄铜.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498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14.自重、运转重量：由投标商提供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188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15.进出塔水压：由投标商提供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343"/>
          <w:jc w:val="center"/>
        </w:trPr>
        <w:tc>
          <w:tcPr>
            <w:tcW w:w="668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16.水滴损失：由投标商提供</w:t>
            </w:r>
          </w:p>
        </w:tc>
        <w:tc>
          <w:tcPr>
            <w:tcW w:w="26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630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left="360" w:hangingChars="150" w:hanging="36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17.整机使用寿命：由投标商提供(按每天运行16小时，每年运行6个月计算)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403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18.骨架：材质为不锈钢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600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19.集水盘：材质为玻璃钢（FRP</w:t>
            </w:r>
            <w:r w:rsidRPr="00093005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093005">
              <w:rPr>
                <w:rFonts w:ascii="仿宋" w:eastAsia="仿宋" w:hAnsi="仿宋" w:hint="eastAsia"/>
                <w:sz w:val="24"/>
                <w:szCs w:val="24"/>
              </w:rPr>
              <w:t>，氧指数不小于30，提供相应检测报告。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376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20.外板：材质为FRP（玻璃钢） ，防火等级达到难燃B1级以上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250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21.散水槽：材质为FRP（玻璃钢）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313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left="2160" w:hangingChars="900" w:hanging="216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22.紧固件：材质为不锈钢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318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  <w:r w:rsidRPr="00093005">
              <w:rPr>
                <w:rFonts w:ascii="仿宋" w:eastAsia="仿宋" w:hAnsi="仿宋" w:hint="eastAsia"/>
                <w:sz w:val="24"/>
              </w:rPr>
              <w:t>23.布水方式：多孔喷嘴布水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743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Pr="00093005" w:rsidRDefault="00B9653D" w:rsidP="00262A50">
            <w:pPr>
              <w:pStyle w:val="a5"/>
              <w:ind w:left="360" w:hangingChars="150" w:hanging="360"/>
              <w:rPr>
                <w:rFonts w:ascii="仿宋" w:eastAsia="仿宋" w:hAnsi="仿宋"/>
                <w:sz w:val="24"/>
                <w:szCs w:val="24"/>
              </w:rPr>
            </w:pPr>
            <w:r w:rsidRPr="00093005">
              <w:rPr>
                <w:rFonts w:ascii="仿宋" w:eastAsia="仿宋" w:hAnsi="仿宋" w:hint="eastAsia"/>
                <w:sz w:val="24"/>
                <w:szCs w:val="24"/>
              </w:rPr>
              <w:t>24.抗震抗风强度：能抗7级以上的地震，抗风强度应达到150kg/m</w:t>
            </w:r>
            <w:r w:rsidRPr="00093005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2</w:t>
            </w:r>
            <w:r w:rsidRPr="00093005"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743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Default="00B9653D" w:rsidP="00262A5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25.冷却塔梯子、检修平台、护栏：</w:t>
            </w:r>
          </w:p>
          <w:p w:rsidR="00B9653D" w:rsidRDefault="00B9653D" w:rsidP="00262A50">
            <w:pPr>
              <w:spacing w:line="360" w:lineRule="auto"/>
              <w:ind w:left="48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冷却塔塔顶应设置操作检修平台，平台宽度宜大于等于1200mm，栏杆高度应满足相关规范要求且宜大于等于1000mm。上下平台的梯子宜根据塔的高度及现场场地确定采用90°直梯或45°斜梯，梯子宽度直梯应大于等于400mm，斜梯应大于等于800mm。梯子、平台所有材质宜选用Q235B 结构钢及20#无缝钢。厂家应充分考虑梯子、塔顶检修平台的安全性，保证承载能力大于300kg/m2，并对梯子、平台的安全性负全责。</w:t>
            </w:r>
          </w:p>
          <w:p w:rsidR="00B9653D" w:rsidRPr="00093005" w:rsidRDefault="00B9653D" w:rsidP="00262A50">
            <w:pPr>
              <w:pStyle w:val="a5"/>
              <w:ind w:left="360" w:hangingChars="150" w:hanging="36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  <w:tr w:rsidR="00B9653D" w:rsidRPr="00093005" w:rsidTr="00262A50">
        <w:trPr>
          <w:cantSplit/>
          <w:trHeight w:val="743"/>
          <w:jc w:val="center"/>
        </w:trPr>
        <w:tc>
          <w:tcPr>
            <w:tcW w:w="6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D" w:rsidRDefault="00B9653D" w:rsidP="00262A5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26.质保期限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53D" w:rsidRPr="00093005" w:rsidRDefault="00B9653D" w:rsidP="00262A50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B9653D" w:rsidRDefault="00B9653D" w:rsidP="00B9653D"/>
    <w:p w:rsidR="00444087" w:rsidRDefault="00444087"/>
    <w:sectPr w:rsidR="00444087" w:rsidSect="009F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9A" w:rsidRDefault="00D40E9A" w:rsidP="00B9653D">
      <w:r>
        <w:separator/>
      </w:r>
    </w:p>
  </w:endnote>
  <w:endnote w:type="continuationSeparator" w:id="0">
    <w:p w:rsidR="00D40E9A" w:rsidRDefault="00D40E9A" w:rsidP="00B9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9A" w:rsidRDefault="00D40E9A" w:rsidP="00B9653D">
      <w:r>
        <w:separator/>
      </w:r>
    </w:p>
  </w:footnote>
  <w:footnote w:type="continuationSeparator" w:id="0">
    <w:p w:rsidR="00D40E9A" w:rsidRDefault="00D40E9A" w:rsidP="00B96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09"/>
    <w:rsid w:val="003D6009"/>
    <w:rsid w:val="00444087"/>
    <w:rsid w:val="00B9653D"/>
    <w:rsid w:val="00D4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247B63-FF3B-44AD-8AC8-D6755DF3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5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5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53D"/>
    <w:rPr>
      <w:sz w:val="18"/>
      <w:szCs w:val="18"/>
    </w:rPr>
  </w:style>
  <w:style w:type="paragraph" w:styleId="a5">
    <w:name w:val="Normal Indent"/>
    <w:basedOn w:val="a"/>
    <w:rsid w:val="00B9653D"/>
    <w:pPr>
      <w:ind w:firstLine="420"/>
    </w:pPr>
    <w:rPr>
      <w:szCs w:val="20"/>
    </w:rPr>
  </w:style>
  <w:style w:type="paragraph" w:styleId="a6">
    <w:name w:val="Body Text Indent"/>
    <w:basedOn w:val="a"/>
    <w:link w:val="Char1"/>
    <w:rsid w:val="00B9653D"/>
    <w:pPr>
      <w:spacing w:line="360" w:lineRule="auto"/>
      <w:ind w:firstLineChars="200" w:firstLine="600"/>
    </w:pPr>
    <w:rPr>
      <w:rFonts w:ascii="仿宋_GB2312" w:eastAsia="仿宋_GB2312" w:hAnsi="宋体"/>
      <w:sz w:val="30"/>
    </w:rPr>
  </w:style>
  <w:style w:type="character" w:customStyle="1" w:styleId="Char1">
    <w:name w:val="正文文本缩进 Char"/>
    <w:basedOn w:val="a0"/>
    <w:link w:val="a6"/>
    <w:rsid w:val="00B9653D"/>
    <w:rPr>
      <w:rFonts w:ascii="仿宋_GB2312" w:eastAsia="仿宋_GB2312" w:hAnsi="宋体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>简阳市人民医院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招标办</cp:lastModifiedBy>
  <cp:revision>2</cp:revision>
  <dcterms:created xsi:type="dcterms:W3CDTF">2016-11-16T06:52:00Z</dcterms:created>
  <dcterms:modified xsi:type="dcterms:W3CDTF">2016-11-16T06:52:00Z</dcterms:modified>
</cp:coreProperties>
</file>