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22" w:rsidRDefault="00953222" w:rsidP="00953222">
      <w:pPr>
        <w:pStyle w:val="a5"/>
        <w:numPr>
          <w:ilvl w:val="0"/>
          <w:numId w:val="1"/>
        </w:numPr>
        <w:ind w:firstLineChars="0"/>
      </w:pPr>
      <w:r>
        <w:t>搬迁内容：</w:t>
      </w:r>
    </w:p>
    <w:p w:rsidR="00953222" w:rsidRDefault="00953222" w:rsidP="00953222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各类</w:t>
      </w:r>
      <w:r>
        <w:t>医疗设备</w:t>
      </w:r>
      <w:r>
        <w:rPr>
          <w:rFonts w:hint="eastAsia"/>
        </w:rPr>
        <w:t>1416</w:t>
      </w:r>
      <w:r>
        <w:rPr>
          <w:rFonts w:hint="eastAsia"/>
        </w:rPr>
        <w:t>件</w:t>
      </w:r>
      <w:r>
        <w:t>，主要包括器械柜、</w:t>
      </w:r>
      <w:r>
        <w:rPr>
          <w:rFonts w:hint="eastAsia"/>
        </w:rPr>
        <w:t>治疗</w:t>
      </w:r>
      <w:r>
        <w:t>车、病床及一般医疗设备，不含</w:t>
      </w:r>
      <w:r>
        <w:rPr>
          <w:rFonts w:hint="eastAsia"/>
        </w:rPr>
        <w:t>CT</w:t>
      </w:r>
      <w:r>
        <w:rPr>
          <w:rFonts w:hint="eastAsia"/>
        </w:rPr>
        <w:t>、</w:t>
      </w:r>
      <w:r>
        <w:t>核磁、</w:t>
      </w:r>
      <w:r>
        <w:rPr>
          <w:rFonts w:hint="eastAsia"/>
        </w:rPr>
        <w:t>X</w:t>
      </w:r>
      <w:r>
        <w:rPr>
          <w:rFonts w:hint="eastAsia"/>
        </w:rPr>
        <w:t>光机</w:t>
      </w:r>
      <w:r>
        <w:t>等大型医疗设备。</w:t>
      </w:r>
    </w:p>
    <w:p w:rsidR="00953222" w:rsidRDefault="00953222" w:rsidP="00953222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信息设备</w:t>
      </w:r>
      <w:r>
        <w:rPr>
          <w:rFonts w:hint="eastAsia"/>
        </w:rPr>
        <w:t>931</w:t>
      </w:r>
      <w:r>
        <w:rPr>
          <w:rFonts w:hint="eastAsia"/>
        </w:rPr>
        <w:t>件</w:t>
      </w:r>
      <w:r>
        <w:t>，主要包括电脑、</w:t>
      </w:r>
      <w:r>
        <w:rPr>
          <w:rFonts w:hint="eastAsia"/>
        </w:rPr>
        <w:t>自助机</w:t>
      </w:r>
      <w:r>
        <w:t>、音响设备等。</w:t>
      </w:r>
    </w:p>
    <w:p w:rsidR="00953222" w:rsidRDefault="00953222" w:rsidP="00953222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办公家</w:t>
      </w:r>
      <w:r>
        <w:t>具</w:t>
      </w:r>
      <w:r>
        <w:rPr>
          <w:rFonts w:hint="eastAsia"/>
        </w:rPr>
        <w:t>254</w:t>
      </w:r>
      <w:r>
        <w:rPr>
          <w:rFonts w:hint="eastAsia"/>
        </w:rPr>
        <w:t>件</w:t>
      </w:r>
      <w:r>
        <w:t>，主要包括办公桌椅、文件柜等。</w:t>
      </w:r>
    </w:p>
    <w:p w:rsidR="00953222" w:rsidRDefault="00953222" w:rsidP="00953222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科室</w:t>
      </w:r>
      <w:r>
        <w:t>纸质资料和其他后勤物资。</w:t>
      </w:r>
    </w:p>
    <w:p w:rsidR="00953222" w:rsidRDefault="00953222" w:rsidP="00953222">
      <w:pPr>
        <w:pStyle w:val="a5"/>
        <w:numPr>
          <w:ilvl w:val="0"/>
          <w:numId w:val="1"/>
        </w:numPr>
        <w:ind w:firstLineChars="0"/>
      </w:pPr>
      <w:r>
        <w:t>搬迁要求：</w:t>
      </w:r>
    </w:p>
    <w:p w:rsidR="00953222" w:rsidRDefault="00953222" w:rsidP="00953222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集中搬迁</w:t>
      </w:r>
      <w:r>
        <w:t>时间</w:t>
      </w:r>
      <w:r>
        <w:rPr>
          <w:rFonts w:hint="eastAsia"/>
        </w:rPr>
        <w:t>为</w:t>
      </w:r>
      <w:r>
        <w:rPr>
          <w:rFonts w:hint="eastAsia"/>
        </w:rPr>
        <w:t>4</w:t>
      </w:r>
      <w:r>
        <w:rPr>
          <w:rFonts w:hint="eastAsia"/>
        </w:rPr>
        <w:t>天</w:t>
      </w:r>
      <w:r>
        <w:t>，剩余部分依据医院安排陆续完成。</w:t>
      </w:r>
    </w:p>
    <w:p w:rsidR="00953222" w:rsidRDefault="00953222" w:rsidP="00953222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有</w:t>
      </w:r>
      <w:r>
        <w:t>组织、</w:t>
      </w:r>
      <w:r>
        <w:rPr>
          <w:rFonts w:hint="eastAsia"/>
        </w:rPr>
        <w:t>按</w:t>
      </w:r>
      <w:r>
        <w:t>计划完成搬迁任务</w:t>
      </w:r>
      <w:r>
        <w:rPr>
          <w:rFonts w:hint="eastAsia"/>
        </w:rPr>
        <w:t>。</w:t>
      </w:r>
    </w:p>
    <w:p w:rsidR="00953222" w:rsidRDefault="00953222" w:rsidP="00953222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搬迁过程中</w:t>
      </w:r>
      <w:r>
        <w:t>不损坏</w:t>
      </w:r>
      <w:r>
        <w:rPr>
          <w:rFonts w:hint="eastAsia"/>
        </w:rPr>
        <w:t>建筑</w:t>
      </w:r>
      <w:r>
        <w:t>装饰、搬运物资</w:t>
      </w:r>
      <w:r w:rsidRPr="00485EC8">
        <w:rPr>
          <w:rFonts w:hint="eastAsia"/>
        </w:rPr>
        <w:t>不</w:t>
      </w:r>
      <w:r>
        <w:t>遗失、不损坏。</w:t>
      </w:r>
    </w:p>
    <w:p w:rsidR="003915D7" w:rsidRPr="00953222" w:rsidRDefault="003915D7"/>
    <w:sectPr w:rsidR="003915D7" w:rsidRPr="00953222" w:rsidSect="00391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1D5" w:rsidRDefault="008F11D5" w:rsidP="00953222">
      <w:r>
        <w:separator/>
      </w:r>
    </w:p>
  </w:endnote>
  <w:endnote w:type="continuationSeparator" w:id="0">
    <w:p w:rsidR="008F11D5" w:rsidRDefault="008F11D5" w:rsidP="00953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1D5" w:rsidRDefault="008F11D5" w:rsidP="00953222">
      <w:r>
        <w:separator/>
      </w:r>
    </w:p>
  </w:footnote>
  <w:footnote w:type="continuationSeparator" w:id="0">
    <w:p w:rsidR="008F11D5" w:rsidRDefault="008F11D5" w:rsidP="00953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5DB4"/>
    <w:multiLevelType w:val="hybridMultilevel"/>
    <w:tmpl w:val="FA2C1F44"/>
    <w:lvl w:ilvl="0" w:tplc="D57A214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2A6ADD"/>
    <w:multiLevelType w:val="hybridMultilevel"/>
    <w:tmpl w:val="DF08D358"/>
    <w:lvl w:ilvl="0" w:tplc="1DB8A6F6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">
    <w:nsid w:val="515B5A5A"/>
    <w:multiLevelType w:val="hybridMultilevel"/>
    <w:tmpl w:val="1930857A"/>
    <w:lvl w:ilvl="0" w:tplc="85A48802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222"/>
    <w:rsid w:val="00373CF1"/>
    <w:rsid w:val="003915D7"/>
    <w:rsid w:val="005E2DDD"/>
    <w:rsid w:val="008F11D5"/>
    <w:rsid w:val="00953222"/>
    <w:rsid w:val="00A9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2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222"/>
    <w:rPr>
      <w:sz w:val="18"/>
      <w:szCs w:val="18"/>
    </w:rPr>
  </w:style>
  <w:style w:type="paragraph" w:styleId="a5">
    <w:name w:val="List Paragraph"/>
    <w:basedOn w:val="a"/>
    <w:uiPriority w:val="34"/>
    <w:qFormat/>
    <w:rsid w:val="0095322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2</cp:revision>
  <dcterms:created xsi:type="dcterms:W3CDTF">2019-05-28T06:19:00Z</dcterms:created>
  <dcterms:modified xsi:type="dcterms:W3CDTF">2019-05-28T06:19:00Z</dcterms:modified>
</cp:coreProperties>
</file>