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AC" w:rsidRDefault="002F7EAC" w:rsidP="002F7EAC">
      <w:pPr>
        <w:pStyle w:val="a5"/>
        <w:widowControl/>
        <w:spacing w:line="500" w:lineRule="exact"/>
        <w:jc w:val="left"/>
        <w:rPr>
          <w:rFonts w:ascii="楷体_GB2312" w:eastAsia="楷体_GB2312" w:hAnsi="楷体_GB2312" w:cs="楷体_GB2312"/>
          <w:b/>
          <w:sz w:val="28"/>
          <w:szCs w:val="28"/>
        </w:rPr>
      </w:pPr>
      <w:r>
        <w:rPr>
          <w:rFonts w:ascii="楷体_GB2312" w:eastAsia="楷体_GB2312" w:hAnsi="楷体_GB2312" w:cs="楷体_GB2312"/>
          <w:b/>
          <w:sz w:val="28"/>
          <w:szCs w:val="28"/>
        </w:rPr>
        <w:t>一、工程概况</w:t>
      </w:r>
    </w:p>
    <w:p w:rsidR="002F7EAC" w:rsidRDefault="002F7EAC" w:rsidP="002F7EAC">
      <w:pPr>
        <w:pStyle w:val="a5"/>
        <w:spacing w:line="500" w:lineRule="exact"/>
        <w:ind w:firstLineChars="300" w:firstLine="840"/>
        <w:rPr>
          <w:rFonts w:hAnsi="宋体" w:cs="楷体_GB2312"/>
          <w:sz w:val="28"/>
          <w:szCs w:val="28"/>
        </w:rPr>
      </w:pPr>
      <w:r>
        <w:rPr>
          <w:rFonts w:hAnsi="宋体" w:cs="楷体_GB2312"/>
          <w:sz w:val="28"/>
          <w:szCs w:val="28"/>
        </w:rPr>
        <w:t>综合楼中央空调采用的冷却塔，位于屋面，共设有3台喷雾式冷却塔（自然冷却），因技术落后、冷却塔使用时间较长、散热能力下降，需更新改造。</w:t>
      </w:r>
    </w:p>
    <w:p w:rsidR="002F7EAC" w:rsidRDefault="002F7EAC" w:rsidP="002F7EAC">
      <w:pPr>
        <w:pStyle w:val="a5"/>
        <w:widowControl/>
        <w:numPr>
          <w:ilvl w:val="0"/>
          <w:numId w:val="1"/>
        </w:numPr>
        <w:spacing w:line="500" w:lineRule="exact"/>
        <w:rPr>
          <w:rFonts w:ascii="楷体_GB2312" w:eastAsia="楷体_GB2312" w:hAnsi="楷体_GB2312" w:cs="楷体_GB2312"/>
          <w:b/>
          <w:sz w:val="28"/>
          <w:szCs w:val="28"/>
        </w:rPr>
      </w:pPr>
      <w:r>
        <w:rPr>
          <w:rFonts w:ascii="楷体_GB2312" w:eastAsia="楷体_GB2312" w:hAnsi="楷体_GB2312" w:cs="楷体_GB2312"/>
          <w:b/>
          <w:sz w:val="28"/>
          <w:szCs w:val="28"/>
        </w:rPr>
        <w:t>改造方案：</w:t>
      </w:r>
    </w:p>
    <w:p w:rsidR="002F7EAC" w:rsidRDefault="002F7EAC" w:rsidP="002F7EAC">
      <w:pPr>
        <w:pStyle w:val="a5"/>
        <w:widowControl/>
        <w:spacing w:line="500" w:lineRule="exact"/>
        <w:ind w:leftChars="132" w:left="277" w:firstLineChars="200" w:firstLine="560"/>
        <w:rPr>
          <w:rFonts w:hAnsi="宋体" w:cs="楷体_GB2312"/>
          <w:sz w:val="28"/>
          <w:szCs w:val="28"/>
        </w:rPr>
      </w:pPr>
      <w:r>
        <w:rPr>
          <w:rFonts w:hAnsi="宋体" w:cs="楷体_GB2312"/>
          <w:sz w:val="28"/>
          <w:szCs w:val="28"/>
        </w:rPr>
        <w:t>更换屋顶冷却塔及其配管、阀门。拟更换为3台强制风冷冷却塔，单台冷却塔处理能力500m³/h（环境湿球温度28℃，冷却塔进水温度37℃，出水温度32℃）。</w:t>
      </w:r>
    </w:p>
    <w:p w:rsidR="002F7EAC" w:rsidRDefault="002F7EAC" w:rsidP="002F7EAC">
      <w:pPr>
        <w:pStyle w:val="a5"/>
        <w:widowControl/>
        <w:spacing w:line="500" w:lineRule="exact"/>
        <w:ind w:leftChars="132" w:left="277" w:firstLineChars="200" w:firstLine="560"/>
        <w:rPr>
          <w:rFonts w:hAnsi="宋体" w:cs="楷体_GB2312"/>
          <w:sz w:val="28"/>
          <w:szCs w:val="28"/>
        </w:rPr>
      </w:pPr>
      <w:r>
        <w:rPr>
          <w:rFonts w:hAnsi="宋体" w:cs="楷体_GB2312"/>
          <w:sz w:val="28"/>
          <w:szCs w:val="28"/>
        </w:rPr>
        <w:t>原有主管道保留。为减少能量损失，屋面冷却塔出水管支管及主管均采用50厚橡塑保温，保温后外表面采用0.6mm厚铝皮作保护层。</w:t>
      </w:r>
    </w:p>
    <w:p w:rsidR="002F7EAC" w:rsidRDefault="002F7EAC" w:rsidP="002F7EAC">
      <w:pPr>
        <w:pStyle w:val="a5"/>
        <w:widowControl/>
        <w:spacing w:line="500" w:lineRule="exact"/>
        <w:ind w:leftChars="132" w:left="277" w:firstLineChars="200" w:firstLine="560"/>
        <w:rPr>
          <w:rFonts w:hAnsi="宋体" w:cs="楷体_GB2312"/>
          <w:sz w:val="28"/>
          <w:szCs w:val="28"/>
        </w:rPr>
      </w:pPr>
      <w:r>
        <w:rPr>
          <w:rFonts w:hAnsi="宋体" w:cs="楷体_GB2312"/>
          <w:sz w:val="28"/>
          <w:szCs w:val="28"/>
        </w:rPr>
        <w:t>由于现采用的冷却塔为有风机的冷却塔，其外形尺寸及基础尺寸与原有冷却塔不一致，需另行设置冷却塔基础。为减少对屋面防水的破坏，新基础在原基础上根据所购冷却塔的基础要求另行设置槽钢或工字钢基础。</w:t>
      </w:r>
    </w:p>
    <w:p w:rsidR="002F7EAC" w:rsidRDefault="002F7EAC" w:rsidP="002F7EAC">
      <w:pPr>
        <w:pStyle w:val="a5"/>
        <w:widowControl/>
        <w:spacing w:line="500" w:lineRule="exact"/>
        <w:ind w:leftChars="132" w:left="277"/>
        <w:rPr>
          <w:rFonts w:ascii="楷体_GB2312" w:eastAsia="楷体_GB2312" w:hAnsi="楷体_GB2312" w:cs="楷体_GB2312"/>
          <w:b/>
          <w:sz w:val="28"/>
          <w:szCs w:val="28"/>
        </w:rPr>
      </w:pPr>
      <w:r>
        <w:rPr>
          <w:rFonts w:ascii="楷体_GB2312" w:eastAsia="楷体_GB2312" w:hAnsi="楷体_GB2312" w:cs="楷体_GB2312"/>
          <w:b/>
          <w:sz w:val="28"/>
          <w:szCs w:val="28"/>
        </w:rPr>
        <w:t>三、工作范围</w:t>
      </w:r>
    </w:p>
    <w:p w:rsidR="002F7EAC" w:rsidRDefault="002F7EAC" w:rsidP="002F7EAC">
      <w:pPr>
        <w:pStyle w:val="a5"/>
        <w:widowControl/>
        <w:spacing w:line="500" w:lineRule="exact"/>
        <w:ind w:leftChars="132" w:left="277" w:firstLineChars="200" w:firstLine="560"/>
        <w:rPr>
          <w:rFonts w:hAnsi="宋体" w:cs="楷体_GB2312"/>
          <w:sz w:val="28"/>
          <w:szCs w:val="28"/>
        </w:rPr>
      </w:pPr>
      <w:r>
        <w:rPr>
          <w:rFonts w:hAnsi="宋体" w:cs="楷体_GB2312"/>
          <w:sz w:val="28"/>
          <w:szCs w:val="28"/>
        </w:rPr>
        <w:t>1、拆除原冷却塔设备及其管道、线缆、线管、阀门等材料，拆除的原冷却塔设备材料、垃圾清运并无害化处理；保留原冷却水主管道。</w:t>
      </w:r>
    </w:p>
    <w:p w:rsidR="002F7EAC" w:rsidRDefault="002F7EAC" w:rsidP="002F7EAC">
      <w:pPr>
        <w:pStyle w:val="a5"/>
        <w:widowControl/>
        <w:spacing w:line="500" w:lineRule="exact"/>
        <w:ind w:leftChars="132" w:left="277" w:firstLineChars="200" w:firstLine="560"/>
        <w:rPr>
          <w:rFonts w:hAnsi="宋体" w:cs="楷体_GB2312"/>
          <w:sz w:val="28"/>
          <w:szCs w:val="28"/>
        </w:rPr>
      </w:pPr>
      <w:r>
        <w:rPr>
          <w:rFonts w:hAnsi="宋体" w:cs="楷体_GB2312"/>
          <w:sz w:val="28"/>
          <w:szCs w:val="28"/>
        </w:rPr>
        <w:t>2、新购3台不锈钢逆流</w:t>
      </w:r>
      <w:proofErr w:type="gramStart"/>
      <w:r>
        <w:rPr>
          <w:rFonts w:hAnsi="宋体" w:cs="楷体_GB2312"/>
          <w:sz w:val="28"/>
          <w:szCs w:val="28"/>
        </w:rPr>
        <w:t>鼓风式方型</w:t>
      </w:r>
      <w:proofErr w:type="gramEnd"/>
      <w:r>
        <w:rPr>
          <w:rFonts w:hAnsi="宋体" w:cs="楷体_GB2312"/>
          <w:sz w:val="28"/>
          <w:szCs w:val="28"/>
        </w:rPr>
        <w:t>冷却塔。包含新购冷却塔组件、配件的吊运、组装</w:t>
      </w:r>
      <w:proofErr w:type="gramStart"/>
      <w:r>
        <w:rPr>
          <w:rFonts w:hAnsi="宋体" w:cs="楷体_GB2312"/>
          <w:sz w:val="28"/>
          <w:szCs w:val="28"/>
        </w:rPr>
        <w:t>装</w:t>
      </w:r>
      <w:proofErr w:type="gramEnd"/>
      <w:r>
        <w:rPr>
          <w:rFonts w:hAnsi="宋体" w:cs="楷体_GB2312"/>
          <w:sz w:val="28"/>
          <w:szCs w:val="28"/>
        </w:rPr>
        <w:t>及施工垃圾清运；</w:t>
      </w:r>
    </w:p>
    <w:p w:rsidR="002F7EAC" w:rsidRDefault="002F7EAC" w:rsidP="002F7EAC">
      <w:pPr>
        <w:pStyle w:val="a5"/>
        <w:widowControl/>
        <w:spacing w:line="500" w:lineRule="exact"/>
        <w:ind w:leftChars="132" w:left="277" w:firstLineChars="200" w:firstLine="560"/>
        <w:rPr>
          <w:rFonts w:hAnsi="宋体" w:cs="楷体_GB2312"/>
          <w:sz w:val="28"/>
          <w:szCs w:val="28"/>
        </w:rPr>
      </w:pPr>
      <w:r>
        <w:rPr>
          <w:rFonts w:hAnsi="宋体" w:cs="楷体_GB2312"/>
          <w:sz w:val="28"/>
          <w:szCs w:val="28"/>
        </w:rPr>
        <w:t>3、与新购冷却塔设备配套的各型管道及阀门的采购和安装、调试；</w:t>
      </w:r>
    </w:p>
    <w:p w:rsidR="002F7EAC" w:rsidRDefault="002F7EAC" w:rsidP="002F7EAC">
      <w:pPr>
        <w:pStyle w:val="a5"/>
        <w:widowControl/>
        <w:spacing w:line="500" w:lineRule="exact"/>
        <w:ind w:leftChars="132" w:left="277" w:firstLineChars="200" w:firstLine="560"/>
        <w:rPr>
          <w:rFonts w:hAnsi="宋体" w:cs="楷体_GB2312"/>
          <w:sz w:val="28"/>
          <w:szCs w:val="28"/>
        </w:rPr>
      </w:pPr>
      <w:r>
        <w:rPr>
          <w:rFonts w:hAnsi="宋体" w:cs="楷体_GB2312"/>
          <w:sz w:val="28"/>
          <w:szCs w:val="28"/>
        </w:rPr>
        <w:t>4、新购冷却塔设备钢</w:t>
      </w:r>
      <w:proofErr w:type="gramStart"/>
      <w:r>
        <w:rPr>
          <w:rFonts w:hAnsi="宋体" w:cs="楷体_GB2312"/>
          <w:sz w:val="28"/>
          <w:szCs w:val="28"/>
        </w:rPr>
        <w:t>构基础</w:t>
      </w:r>
      <w:proofErr w:type="gramEnd"/>
      <w:r>
        <w:rPr>
          <w:rFonts w:hAnsi="宋体" w:cs="楷体_GB2312"/>
          <w:sz w:val="28"/>
          <w:szCs w:val="28"/>
        </w:rPr>
        <w:t>设计与制作；</w:t>
      </w:r>
    </w:p>
    <w:p w:rsidR="002F7EAC" w:rsidRDefault="002F7EAC" w:rsidP="002F7EAC">
      <w:pPr>
        <w:pStyle w:val="a5"/>
        <w:widowControl/>
        <w:spacing w:line="500" w:lineRule="exact"/>
        <w:ind w:leftChars="132" w:left="277" w:firstLineChars="200" w:firstLine="560"/>
        <w:rPr>
          <w:rFonts w:hAnsi="宋体" w:cs="楷体_GB2312"/>
          <w:sz w:val="28"/>
          <w:szCs w:val="28"/>
        </w:rPr>
      </w:pPr>
      <w:r>
        <w:rPr>
          <w:rFonts w:hAnsi="宋体" w:cs="楷体_GB2312"/>
          <w:sz w:val="28"/>
          <w:szCs w:val="28"/>
        </w:rPr>
        <w:t>5、室外管道的保温，保护层的制安。</w:t>
      </w:r>
    </w:p>
    <w:p w:rsidR="002F7EAC" w:rsidRDefault="002F7EAC" w:rsidP="002F7EAC">
      <w:pPr>
        <w:pStyle w:val="a5"/>
        <w:widowControl/>
        <w:spacing w:line="500" w:lineRule="exact"/>
        <w:ind w:leftChars="132" w:left="277" w:firstLineChars="200" w:firstLine="560"/>
        <w:rPr>
          <w:rFonts w:hAnsi="宋体" w:cs="楷体_GB2312"/>
          <w:sz w:val="28"/>
          <w:szCs w:val="28"/>
        </w:rPr>
      </w:pPr>
      <w:r>
        <w:rPr>
          <w:rFonts w:hAnsi="宋体" w:cs="楷体_GB2312"/>
          <w:sz w:val="28"/>
          <w:szCs w:val="28"/>
        </w:rPr>
        <w:t>6、设备电机、风机电源及就地变频控制柜采购与安装、调试。（包括与制冷系统的联合调试）</w:t>
      </w:r>
    </w:p>
    <w:p w:rsidR="002F7EAC" w:rsidRPr="001D4FB8" w:rsidRDefault="002F7EAC" w:rsidP="002F7EAC">
      <w:pPr>
        <w:pStyle w:val="a5"/>
        <w:widowControl/>
        <w:spacing w:line="500" w:lineRule="exact"/>
        <w:ind w:leftChars="132" w:left="277"/>
        <w:rPr>
          <w:rFonts w:ascii="楷体_GB2312" w:eastAsia="楷体_GB2312" w:hAnsi="楷体_GB2312" w:cs="楷体_GB2312"/>
          <w:b/>
          <w:sz w:val="28"/>
          <w:szCs w:val="28"/>
        </w:rPr>
      </w:pPr>
      <w:r w:rsidRPr="001D4FB8">
        <w:rPr>
          <w:rFonts w:ascii="楷体_GB2312" w:eastAsia="楷体_GB2312" w:hAnsi="楷体_GB2312" w:cs="楷体_GB2312"/>
          <w:b/>
          <w:sz w:val="28"/>
          <w:szCs w:val="28"/>
        </w:rPr>
        <w:lastRenderedPageBreak/>
        <w:t>四、技术要求</w:t>
      </w:r>
    </w:p>
    <w:p w:rsidR="002F7EAC" w:rsidRDefault="002F7EAC" w:rsidP="002F7EAC">
      <w:pPr>
        <w:pStyle w:val="a5"/>
        <w:widowControl/>
        <w:spacing w:line="500" w:lineRule="exact"/>
        <w:ind w:leftChars="132" w:left="277" w:firstLineChars="200" w:firstLine="560"/>
        <w:rPr>
          <w:rFonts w:hAnsi="宋体" w:cs="楷体_GB2312"/>
          <w:sz w:val="28"/>
          <w:szCs w:val="28"/>
        </w:rPr>
      </w:pPr>
      <w:r>
        <w:rPr>
          <w:rFonts w:hAnsi="宋体" w:cs="楷体_GB2312"/>
          <w:sz w:val="28"/>
          <w:szCs w:val="28"/>
        </w:rPr>
        <w:t>安装133mm无缝钢管与连接门急诊医技大楼和医院供气主管，并安装76mm冷凝水回水管到锅炉房。</w:t>
      </w:r>
    </w:p>
    <w:p w:rsidR="002F7EAC" w:rsidRPr="0006614B" w:rsidRDefault="002F7EAC" w:rsidP="002F7EAC">
      <w:pPr>
        <w:pStyle w:val="a5"/>
        <w:widowControl/>
        <w:spacing w:line="500" w:lineRule="exact"/>
        <w:ind w:firstLineChars="100" w:firstLine="281"/>
        <w:rPr>
          <w:rFonts w:hAnsi="宋体" w:cs="楷体_GB2312"/>
          <w:sz w:val="28"/>
          <w:szCs w:val="28"/>
        </w:rPr>
      </w:pPr>
      <w:r w:rsidRPr="00AA2D77">
        <w:rPr>
          <w:rFonts w:ascii="楷体_GB2312" w:eastAsia="楷体_GB2312" w:hAnsi="楷体_GB2312" w:cs="楷体_GB2312"/>
          <w:b/>
          <w:sz w:val="28"/>
          <w:szCs w:val="28"/>
        </w:rPr>
        <w:t>五、商务要求</w:t>
      </w:r>
    </w:p>
    <w:p w:rsidR="002F7EAC" w:rsidRDefault="002F7EAC" w:rsidP="002F7EAC">
      <w:pPr>
        <w:pStyle w:val="a5"/>
        <w:widowControl/>
        <w:spacing w:line="500" w:lineRule="exact"/>
        <w:ind w:leftChars="132" w:left="277" w:firstLineChars="200" w:firstLine="560"/>
        <w:rPr>
          <w:rFonts w:hAnsi="宋体" w:cs="楷体_GB2312"/>
          <w:sz w:val="28"/>
          <w:szCs w:val="28"/>
        </w:rPr>
      </w:pPr>
      <w:r>
        <w:rPr>
          <w:rFonts w:hAnsi="宋体" w:cs="楷体_GB2312"/>
          <w:sz w:val="28"/>
          <w:szCs w:val="28"/>
        </w:rPr>
        <w:t>施工单位具有压力管道施工资质。现场踏勘制作方案报价。</w:t>
      </w:r>
    </w:p>
    <w:p w:rsidR="00EC2E46" w:rsidRPr="002F7EAC" w:rsidRDefault="00EC2E46"/>
    <w:sectPr w:rsidR="00EC2E46" w:rsidRPr="002F7EAC" w:rsidSect="00EC2E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FC9" w:rsidRDefault="00702FC9" w:rsidP="002F7EAC">
      <w:r>
        <w:separator/>
      </w:r>
    </w:p>
  </w:endnote>
  <w:endnote w:type="continuationSeparator" w:id="0">
    <w:p w:rsidR="00702FC9" w:rsidRDefault="00702FC9" w:rsidP="002F7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FC9" w:rsidRDefault="00702FC9" w:rsidP="002F7EAC">
      <w:r>
        <w:separator/>
      </w:r>
    </w:p>
  </w:footnote>
  <w:footnote w:type="continuationSeparator" w:id="0">
    <w:p w:rsidR="00702FC9" w:rsidRDefault="00702FC9" w:rsidP="002F7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45A3"/>
    <w:multiLevelType w:val="singleLevel"/>
    <w:tmpl w:val="0FC645A3"/>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7EAC"/>
    <w:rsid w:val="002F7EAC"/>
    <w:rsid w:val="00702FC9"/>
    <w:rsid w:val="00EC2E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E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7E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7EAC"/>
    <w:rPr>
      <w:sz w:val="18"/>
      <w:szCs w:val="18"/>
    </w:rPr>
  </w:style>
  <w:style w:type="paragraph" w:styleId="a4">
    <w:name w:val="footer"/>
    <w:basedOn w:val="a"/>
    <w:link w:val="Char0"/>
    <w:uiPriority w:val="99"/>
    <w:semiHidden/>
    <w:unhideWhenUsed/>
    <w:rsid w:val="002F7E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7EAC"/>
    <w:rPr>
      <w:sz w:val="18"/>
      <w:szCs w:val="18"/>
    </w:rPr>
  </w:style>
  <w:style w:type="paragraph" w:styleId="a5">
    <w:name w:val="Plain Text"/>
    <w:basedOn w:val="a"/>
    <w:link w:val="Char1"/>
    <w:uiPriority w:val="99"/>
    <w:unhideWhenUsed/>
    <w:qFormat/>
    <w:rsid w:val="002F7EAC"/>
    <w:rPr>
      <w:rFonts w:ascii="宋体" w:eastAsia="宋体" w:hAnsi="Courier New" w:cs="Courier New" w:hint="eastAsia"/>
      <w:szCs w:val="21"/>
    </w:rPr>
  </w:style>
  <w:style w:type="character" w:customStyle="1" w:styleId="Char1">
    <w:name w:val="纯文本 Char"/>
    <w:basedOn w:val="a0"/>
    <w:link w:val="a5"/>
    <w:uiPriority w:val="99"/>
    <w:rsid w:val="002F7EA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538</Characters>
  <Application>Microsoft Office Word</Application>
  <DocSecurity>0</DocSecurity>
  <Lines>4</Lines>
  <Paragraphs>1</Paragraphs>
  <ScaleCrop>false</ScaleCrop>
  <Company>简阳市人民医院</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zbb</dc:creator>
  <cp:keywords/>
  <dc:description/>
  <cp:lastModifiedBy>zbb</cp:lastModifiedBy>
  <cp:revision>2</cp:revision>
  <dcterms:created xsi:type="dcterms:W3CDTF">2019-12-12T01:33:00Z</dcterms:created>
  <dcterms:modified xsi:type="dcterms:W3CDTF">2019-12-12T01:33:00Z</dcterms:modified>
</cp:coreProperties>
</file>