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71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7"/>
        <w:gridCol w:w="2588"/>
        <w:gridCol w:w="2588"/>
      </w:tblGrid>
      <w:tr w:rsidR="00BB6CE6" w:rsidRPr="00C1229F" w:rsidTr="00BB6CE6">
        <w:trPr>
          <w:trHeight w:hRule="exact" w:val="581"/>
        </w:trPr>
        <w:tc>
          <w:tcPr>
            <w:tcW w:w="771" w:type="dxa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1" w:type="dxa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Cs w:val="21"/>
              </w:rPr>
              <w:t>建设大类</w:t>
            </w:r>
          </w:p>
        </w:tc>
        <w:tc>
          <w:tcPr>
            <w:tcW w:w="771" w:type="dxa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Cs w:val="21"/>
              </w:rPr>
              <w:t>建设应用</w:t>
            </w: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门诊一体化诊疗平台</w:t>
            </w: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门诊电子病历系统</w:t>
            </w:r>
          </w:p>
        </w:tc>
      </w:tr>
      <w:tr w:rsidR="00BB6CE6" w:rsidRPr="00C1229F" w:rsidTr="00BB6CE6">
        <w:trPr>
          <w:trHeight w:hRule="exact" w:val="448"/>
        </w:trPr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住院一体化诊疗平台</w:t>
            </w: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住院电子病历系统</w:t>
            </w: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374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住院电子医嘱系统</w:t>
            </w: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464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临床路径管理系统</w:t>
            </w: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70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</w:tcPr>
          <w:p w:rsidR="00BB6CE6" w:rsidRPr="00C1229F" w:rsidRDefault="00BB6CE6" w:rsidP="00342EFB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日间手术管理系统</w:t>
            </w: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336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spacing w:line="360" w:lineRule="auto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BB6CE6" w:rsidRPr="00C1229F" w:rsidTr="00BB6CE6">
        <w:trPr>
          <w:trHeight w:hRule="exact" w:val="113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spacing w:line="360" w:lineRule="auto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C1229F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护理管理系统</w:t>
            </w:r>
          </w:p>
        </w:tc>
      </w:tr>
      <w:tr w:rsidR="00BB6CE6" w:rsidRPr="00C1229F" w:rsidTr="00BB6CE6">
        <w:trPr>
          <w:trHeight w:hRule="exact" w:val="429"/>
        </w:trPr>
        <w:tc>
          <w:tcPr>
            <w:tcW w:w="771" w:type="dxa"/>
            <w:vMerge/>
          </w:tcPr>
          <w:p w:rsidR="00BB6CE6" w:rsidRPr="00C1229F" w:rsidRDefault="00BB6CE6" w:rsidP="00342EFB">
            <w:pPr>
              <w:pStyle w:val="10"/>
              <w:spacing w:line="360" w:lineRule="auto"/>
              <w:ind w:firstLineChars="0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vMerge/>
            <w:vAlign w:val="center"/>
          </w:tcPr>
          <w:p w:rsidR="00BB6CE6" w:rsidRPr="00C1229F" w:rsidRDefault="00BB6CE6" w:rsidP="00342EFB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:rsidR="000E6131" w:rsidRPr="00BB6CE6" w:rsidRDefault="00342EFB" w:rsidP="000E6131">
      <w:pPr>
        <w:pStyle w:val="2"/>
        <w:numPr>
          <w:ilvl w:val="0"/>
          <w:numId w:val="0"/>
        </w:numPr>
        <w:spacing w:line="360" w:lineRule="auto"/>
        <w:jc w:val="center"/>
        <w:rPr>
          <w:color w:val="000000"/>
          <w:sz w:val="32"/>
        </w:rPr>
      </w:pPr>
      <w:r w:rsidRPr="00BB6CE6">
        <w:rPr>
          <w:rFonts w:cs="Arial" w:hint="eastAsia"/>
          <w:sz w:val="28"/>
        </w:rPr>
        <w:t>临床一体化诊疗平台</w:t>
      </w:r>
      <w:bookmarkStart w:id="0" w:name="_Toc41897243"/>
      <w:bookmarkStart w:id="1" w:name="_Toc62655089"/>
      <w:r w:rsidR="000E6131" w:rsidRPr="00BB6CE6">
        <w:rPr>
          <w:rFonts w:cs="Arial" w:hint="eastAsia"/>
          <w:sz w:val="28"/>
        </w:rPr>
        <w:t>建设内容</w:t>
      </w:r>
      <w:bookmarkEnd w:id="0"/>
      <w:bookmarkEnd w:id="1"/>
    </w:p>
    <w:p w:rsidR="00481640" w:rsidRPr="000E6131" w:rsidRDefault="00481640" w:rsidP="00342EFB">
      <w:pPr>
        <w:jc w:val="center"/>
        <w:rPr>
          <w:b/>
          <w:sz w:val="32"/>
        </w:rPr>
      </w:pPr>
    </w:p>
    <w:sectPr w:rsidR="00481640" w:rsidRPr="000E6131" w:rsidSect="0048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35F" w:rsidRDefault="0035235F" w:rsidP="00C1229F">
      <w:r>
        <w:separator/>
      </w:r>
    </w:p>
  </w:endnote>
  <w:endnote w:type="continuationSeparator" w:id="0">
    <w:p w:rsidR="0035235F" w:rsidRDefault="0035235F" w:rsidP="00C12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35F" w:rsidRDefault="0035235F" w:rsidP="00C1229F">
      <w:r>
        <w:separator/>
      </w:r>
    </w:p>
  </w:footnote>
  <w:footnote w:type="continuationSeparator" w:id="0">
    <w:p w:rsidR="0035235F" w:rsidRDefault="0035235F" w:rsidP="00C12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B5F7B"/>
    <w:multiLevelType w:val="multilevel"/>
    <w:tmpl w:val="3DBB5F7B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006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533"/>
        </w:tabs>
        <w:ind w:left="7533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8A91C1C"/>
    <w:multiLevelType w:val="multilevel"/>
    <w:tmpl w:val="58A91C1C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229F"/>
    <w:rsid w:val="000E6131"/>
    <w:rsid w:val="00137C48"/>
    <w:rsid w:val="00342EFB"/>
    <w:rsid w:val="0035235F"/>
    <w:rsid w:val="00481640"/>
    <w:rsid w:val="00703179"/>
    <w:rsid w:val="00BB6CE6"/>
    <w:rsid w:val="00C1229F"/>
    <w:rsid w:val="00C561EA"/>
    <w:rsid w:val="00C63DE3"/>
    <w:rsid w:val="00DE1B84"/>
    <w:rsid w:val="00EF5EE5"/>
    <w:rsid w:val="00F2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宋体"/>
        <w:b/>
        <w:bCs/>
        <w:color w:val="00000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9F"/>
    <w:pPr>
      <w:widowControl w:val="0"/>
      <w:jc w:val="both"/>
    </w:pPr>
    <w:rPr>
      <w:rFonts w:ascii="Times New Roman" w:hAnsi="Times New Roman" w:cs="Times New Roman"/>
      <w:b w:val="0"/>
      <w:bCs w:val="0"/>
      <w:color w:val="auto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E6131"/>
    <w:pPr>
      <w:keepNext/>
      <w:keepLines/>
      <w:numPr>
        <w:numId w:val="2"/>
      </w:numPr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E6131"/>
    <w:pPr>
      <w:keepNext/>
      <w:keepLines/>
      <w:numPr>
        <w:ilvl w:val="1"/>
        <w:numId w:val="2"/>
      </w:numPr>
      <w:tabs>
        <w:tab w:val="left" w:pos="576"/>
      </w:tabs>
      <w:spacing w:before="260" w:after="260" w:line="416" w:lineRule="auto"/>
      <w:outlineLvl w:val="1"/>
    </w:pPr>
    <w:rPr>
      <w:rFonts w:ascii="Arial" w:eastAsia="黑体" w:hAnsi="Arial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22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2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229F"/>
    <w:rPr>
      <w:sz w:val="18"/>
      <w:szCs w:val="18"/>
    </w:rPr>
  </w:style>
  <w:style w:type="paragraph" w:customStyle="1" w:styleId="10">
    <w:name w:val="列表段落1"/>
    <w:basedOn w:val="a"/>
    <w:qFormat/>
    <w:rsid w:val="00C1229F"/>
    <w:pPr>
      <w:ind w:firstLineChars="200" w:firstLine="420"/>
    </w:pPr>
  </w:style>
  <w:style w:type="character" w:customStyle="1" w:styleId="1Char">
    <w:name w:val="标题 1 Char"/>
    <w:basedOn w:val="a0"/>
    <w:link w:val="1"/>
    <w:rsid w:val="000E6131"/>
    <w:rPr>
      <w:rFonts w:ascii="Times New Roman" w:hAnsi="Times New Roman" w:cs="Times New Roman"/>
      <w:color w:val="auto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E6131"/>
    <w:rPr>
      <w:rFonts w:ascii="Arial" w:eastAsia="黑体" w:hAnsi="Arial" w:cs="Times New Roman"/>
      <w:color w:val="auto"/>
      <w:kern w:val="2"/>
      <w:sz w:val="36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杨福君</dc:creator>
  <cp:keywords/>
  <dc:description/>
  <cp:lastModifiedBy>杨福君</cp:lastModifiedBy>
  <cp:revision>7</cp:revision>
  <dcterms:created xsi:type="dcterms:W3CDTF">2021-02-02T08:16:00Z</dcterms:created>
  <dcterms:modified xsi:type="dcterms:W3CDTF">2021-02-02T08:29:00Z</dcterms:modified>
</cp:coreProperties>
</file>