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DFD" w:rsidRPr="00240FA6" w:rsidRDefault="00240FA6" w:rsidP="00240FA6">
      <w:pPr>
        <w:pStyle w:val="a5"/>
        <w:ind w:left="370" w:firstLineChars="0" w:firstLine="0"/>
        <w:rPr>
          <w:rFonts w:ascii="仿宋" w:eastAsia="仿宋" w:hAnsi="仿宋"/>
          <w:sz w:val="28"/>
        </w:rPr>
      </w:pPr>
      <w:r w:rsidRPr="00240FA6">
        <w:rPr>
          <w:rFonts w:ascii="仿宋" w:eastAsia="仿宋" w:hAnsi="仿宋" w:hint="eastAsia"/>
          <w:sz w:val="28"/>
        </w:rPr>
        <w:t>1.</w:t>
      </w:r>
      <w:r w:rsidR="007617B4" w:rsidRPr="00240FA6">
        <w:rPr>
          <w:rFonts w:ascii="仿宋" w:eastAsia="仿宋" w:hAnsi="仿宋" w:hint="eastAsia"/>
          <w:sz w:val="28"/>
        </w:rPr>
        <w:t>有相应的卫生服务资质、技术服务范围包含外照射个人剂量计监测（x、</w:t>
      </w:r>
      <w:r w:rsidR="00394D7A" w:rsidRPr="00394D7A">
        <w:rPr>
          <w:rFonts w:ascii="仿宋" w:eastAsia="仿宋" w:hAnsi="仿宋" w:hint="eastAsia"/>
          <w:sz w:val="28"/>
        </w:rPr>
        <w:t>γ</w:t>
      </w:r>
      <w:r w:rsidR="007617B4" w:rsidRPr="00240FA6">
        <w:rPr>
          <w:rFonts w:ascii="仿宋" w:eastAsia="仿宋" w:hAnsi="仿宋" w:hint="eastAsia"/>
          <w:sz w:val="28"/>
        </w:rPr>
        <w:t>、</w:t>
      </w:r>
      <w:r w:rsidRPr="00240FA6">
        <w:rPr>
          <w:rFonts w:ascii="仿宋" w:eastAsia="仿宋" w:hAnsi="仿宋"/>
          <w:sz w:val="28"/>
        </w:rPr>
        <w:t>β</w:t>
      </w:r>
      <w:r w:rsidRPr="00240FA6">
        <w:rPr>
          <w:rFonts w:ascii="仿宋" w:eastAsia="仿宋" w:hAnsi="仿宋" w:hint="eastAsia"/>
          <w:sz w:val="28"/>
        </w:rPr>
        <w:t>射线监测</w:t>
      </w:r>
      <w:r w:rsidR="007617B4" w:rsidRPr="00240FA6">
        <w:rPr>
          <w:rFonts w:ascii="仿宋" w:eastAsia="仿宋" w:hAnsi="仿宋" w:hint="eastAsia"/>
          <w:sz w:val="28"/>
        </w:rPr>
        <w:t>）</w:t>
      </w:r>
      <w:r w:rsidRPr="00240FA6">
        <w:rPr>
          <w:rFonts w:ascii="仿宋" w:eastAsia="仿宋" w:hAnsi="仿宋" w:hint="eastAsia"/>
          <w:sz w:val="28"/>
        </w:rPr>
        <w:t>供应商</w:t>
      </w:r>
      <w:r w:rsidR="00534A59">
        <w:rPr>
          <w:rFonts w:ascii="仿宋" w:eastAsia="仿宋" w:hAnsi="仿宋" w:hint="eastAsia"/>
          <w:sz w:val="28"/>
        </w:rPr>
        <w:t>；</w:t>
      </w:r>
    </w:p>
    <w:p w:rsidR="00240FA6" w:rsidRPr="00240FA6" w:rsidRDefault="00240FA6" w:rsidP="00240FA6">
      <w:pPr>
        <w:ind w:firstLine="420"/>
        <w:rPr>
          <w:rFonts w:ascii="仿宋" w:eastAsia="仿宋" w:hAnsi="仿宋"/>
          <w:sz w:val="28"/>
        </w:rPr>
      </w:pPr>
      <w:r w:rsidRPr="00240FA6">
        <w:rPr>
          <w:rFonts w:ascii="仿宋" w:eastAsia="仿宋" w:hAnsi="仿宋" w:hint="eastAsia"/>
          <w:sz w:val="28"/>
        </w:rPr>
        <w:t>2.外照射个人剂量监测类型</w:t>
      </w:r>
      <w:proofErr w:type="gramStart"/>
      <w:r w:rsidRPr="00240FA6">
        <w:rPr>
          <w:rFonts w:ascii="仿宋" w:eastAsia="仿宋" w:hAnsi="仿宋" w:hint="eastAsia"/>
          <w:sz w:val="28"/>
        </w:rPr>
        <w:t>包括铅衣内</w:t>
      </w:r>
      <w:proofErr w:type="gramEnd"/>
      <w:r w:rsidRPr="00240FA6">
        <w:rPr>
          <w:rFonts w:ascii="仿宋" w:eastAsia="仿宋" w:hAnsi="仿宋" w:hint="eastAsia"/>
          <w:sz w:val="28"/>
        </w:rPr>
        <w:t>/外、腕式个人剂量计</w:t>
      </w:r>
      <w:r w:rsidR="00534A59">
        <w:rPr>
          <w:rFonts w:ascii="仿宋" w:eastAsia="仿宋" w:hAnsi="仿宋" w:hint="eastAsia"/>
          <w:sz w:val="28"/>
        </w:rPr>
        <w:t>；</w:t>
      </w:r>
    </w:p>
    <w:p w:rsidR="00240FA6" w:rsidRPr="00240FA6" w:rsidRDefault="00240FA6" w:rsidP="00240FA6">
      <w:pPr>
        <w:ind w:firstLine="420"/>
        <w:rPr>
          <w:rFonts w:ascii="仿宋" w:eastAsia="仿宋" w:hAnsi="仿宋"/>
          <w:sz w:val="28"/>
        </w:rPr>
      </w:pPr>
      <w:r w:rsidRPr="00240FA6">
        <w:rPr>
          <w:rFonts w:ascii="仿宋" w:eastAsia="仿宋" w:hAnsi="仿宋" w:hint="eastAsia"/>
          <w:sz w:val="28"/>
        </w:rPr>
        <w:t>3.监测时间：每季度监测一次</w:t>
      </w:r>
      <w:r w:rsidR="00534A59">
        <w:rPr>
          <w:rFonts w:ascii="仿宋" w:eastAsia="仿宋" w:hAnsi="仿宋" w:hint="eastAsia"/>
          <w:sz w:val="28"/>
        </w:rPr>
        <w:t>；</w:t>
      </w:r>
    </w:p>
    <w:p w:rsidR="00240FA6" w:rsidRPr="00240FA6" w:rsidRDefault="00240FA6" w:rsidP="00240FA6">
      <w:pPr>
        <w:ind w:firstLine="420"/>
        <w:rPr>
          <w:rFonts w:ascii="仿宋" w:eastAsia="仿宋" w:hAnsi="仿宋"/>
          <w:sz w:val="28"/>
        </w:rPr>
      </w:pPr>
      <w:r w:rsidRPr="00240FA6">
        <w:rPr>
          <w:rFonts w:ascii="仿宋" w:eastAsia="仿宋" w:hAnsi="仿宋" w:hint="eastAsia"/>
          <w:sz w:val="28"/>
        </w:rPr>
        <w:t>4.要求报名的供应商有连续3年以上此类个人剂量计监测服务业绩证明。</w:t>
      </w:r>
    </w:p>
    <w:sectPr w:rsidR="00240FA6" w:rsidRPr="00240FA6" w:rsidSect="00B26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7C6" w:rsidRDefault="008E07C6" w:rsidP="007617B4">
      <w:r>
        <w:separator/>
      </w:r>
    </w:p>
  </w:endnote>
  <w:endnote w:type="continuationSeparator" w:id="0">
    <w:p w:rsidR="008E07C6" w:rsidRDefault="008E07C6" w:rsidP="007617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7C6" w:rsidRDefault="008E07C6" w:rsidP="007617B4">
      <w:r>
        <w:separator/>
      </w:r>
    </w:p>
  </w:footnote>
  <w:footnote w:type="continuationSeparator" w:id="0">
    <w:p w:rsidR="008E07C6" w:rsidRDefault="008E07C6" w:rsidP="007617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A6EC9"/>
    <w:multiLevelType w:val="hybridMultilevel"/>
    <w:tmpl w:val="5DE44884"/>
    <w:lvl w:ilvl="0" w:tplc="FEB2788E">
      <w:start w:val="1"/>
      <w:numFmt w:val="japaneseCounting"/>
      <w:lvlText w:val="%1、"/>
      <w:lvlJc w:val="left"/>
      <w:pPr>
        <w:ind w:left="370" w:hanging="3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17B4"/>
    <w:rsid w:val="00150845"/>
    <w:rsid w:val="00240FA6"/>
    <w:rsid w:val="00394D7A"/>
    <w:rsid w:val="00534A59"/>
    <w:rsid w:val="007617B4"/>
    <w:rsid w:val="008E07C6"/>
    <w:rsid w:val="00B26DFD"/>
    <w:rsid w:val="00D17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D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1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17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1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17B4"/>
    <w:rPr>
      <w:sz w:val="18"/>
      <w:szCs w:val="18"/>
    </w:rPr>
  </w:style>
  <w:style w:type="paragraph" w:styleId="a5">
    <w:name w:val="List Paragraph"/>
    <w:basedOn w:val="a"/>
    <w:uiPriority w:val="34"/>
    <w:qFormat/>
    <w:rsid w:val="00240FA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</Words>
  <Characters>109</Characters>
  <Application>Microsoft Office Word</Application>
  <DocSecurity>0</DocSecurity>
  <Lines>1</Lines>
  <Paragraphs>1</Paragraphs>
  <ScaleCrop>false</ScaleCrop>
  <Company>简阳市人民医院</Company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杨福君</dc:creator>
  <cp:keywords/>
  <dc:description/>
  <cp:lastModifiedBy>杨福君</cp:lastModifiedBy>
  <cp:revision>6</cp:revision>
  <dcterms:created xsi:type="dcterms:W3CDTF">2021-09-01T02:02:00Z</dcterms:created>
  <dcterms:modified xsi:type="dcterms:W3CDTF">2021-09-02T02:27:00Z</dcterms:modified>
</cp:coreProperties>
</file>