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模型购置清单</w:t>
      </w:r>
    </w:p>
    <w:tbl>
      <w:tblPr>
        <w:tblStyle w:val="6"/>
        <w:tblW w:w="89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00"/>
        <w:gridCol w:w="5576"/>
        <w:gridCol w:w="641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名称</w:t>
            </w:r>
          </w:p>
        </w:tc>
        <w:tc>
          <w:tcPr>
            <w:tcW w:w="55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产品参数</w:t>
            </w:r>
          </w:p>
        </w:tc>
        <w:tc>
          <w:tcPr>
            <w:tcW w:w="64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数量</w:t>
            </w:r>
          </w:p>
        </w:tc>
        <w:tc>
          <w:tcPr>
            <w:tcW w:w="1143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预算单价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缝合模块</w:t>
            </w:r>
          </w:p>
        </w:tc>
        <w:tc>
          <w:tcPr>
            <w:tcW w:w="557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1.模拟真实人体组织结构，包括有皮肤和皮下组织；2.可进行多种外科手术基础训练包括：切开、各种缝合技术、打结、剪线、拆线；</w:t>
            </w:r>
          </w:p>
        </w:tc>
        <w:tc>
          <w:tcPr>
            <w:tcW w:w="64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4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脓肿切开模型</w:t>
            </w:r>
          </w:p>
        </w:tc>
        <w:tc>
          <w:tcPr>
            <w:tcW w:w="557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1.模块有两个病变，包括蜂窝组织炎以及脓肿，供辨别诊断2.可进行脓肿切开，切开后可观察内有两个窦道以及不同形状的脓液，状态逼真3.进行术后伤口处理的练习</w:t>
            </w:r>
          </w:p>
        </w:tc>
        <w:tc>
          <w:tcPr>
            <w:tcW w:w="64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4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导尿模型(女性)</w:t>
            </w:r>
          </w:p>
        </w:tc>
        <w:tc>
          <w:tcPr>
            <w:tcW w:w="5576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1.模型参照女性内外生殖器解剖结构设计，可练习会阴护理。2.润滑过的导尿管可以通过尿道口插入尿道，进入膀胱。3.当导尿管进入膀胱时，人造尿液就会从导尿管口流出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64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4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术前无菌操作训练仿真标准化病人</w:t>
            </w:r>
          </w:p>
        </w:tc>
        <w:tc>
          <w:tcPr>
            <w:tcW w:w="557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1.仿真人体外观真实，皮肤纹理清晰可见，腹部柔软，触感真实。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.可进行手术区域消毒和铺巾操作训练。</w:t>
            </w:r>
          </w:p>
        </w:tc>
        <w:tc>
          <w:tcPr>
            <w:tcW w:w="64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4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术前无菌操作训练仿真标准化病人（全身）</w:t>
            </w:r>
          </w:p>
        </w:tc>
        <w:tc>
          <w:tcPr>
            <w:tcW w:w="5576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具有真实人体的仿生结构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1.全身表现为柔韧的无缝连接的仿真皮肤，有良好的柔韧性，皮下与肌肉组织，手感真实、触有弹性。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2.体内为完整的全身骨骼仿生结构；体现各部位真实的骨性标志；仿生骨骼要有良好的坚韧性。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3.模型内部为仿真骨骼，可准确摆放出各种体格检查体位。</w:t>
            </w:r>
          </w:p>
        </w:tc>
        <w:tc>
          <w:tcPr>
            <w:tcW w:w="64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4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外科缝合包扎展示模型</w:t>
            </w:r>
          </w:p>
        </w:tc>
        <w:tc>
          <w:tcPr>
            <w:tcW w:w="557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该仿真模型提供15处标准外科手术缝合切口，分别为：甲状腺切除术、胸骨切开术、右乳根治术、气胸切口、开胸术、胆囊切除术、剖腹探查术、阑尾切除术、腹式子宫切除术、结肠造口术、回肠造口术、股动脉穿刺切口、肾切除术、椎板切除术。五个引流管口，两个造瘘口，一处褥疮二期、右腿截肢、两处乳房脓肿切口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2.可在上述伤口实施清洗、换药、包扎等基本护理技能训练。</w:t>
            </w:r>
          </w:p>
        </w:tc>
        <w:tc>
          <w:tcPr>
            <w:tcW w:w="64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4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气管插管模型</w:t>
            </w:r>
          </w:p>
        </w:tc>
        <w:tc>
          <w:tcPr>
            <w:tcW w:w="5576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1.模型仿真模拟成年男性上半身，仰卧位，嘴可张开，可使用仰头抬颌等手法进行气道开放；2.模型五官比例协调，口腔内牙齿、舌、会厌、声门各部分解剖结构准确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64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4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乳腺包块触诊、视诊训练模型</w:t>
            </w:r>
          </w:p>
        </w:tc>
        <w:tc>
          <w:tcPr>
            <w:tcW w:w="5576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1.模型为成年女性上半身，外观形象，皮肤材质柔软，手感逼真。2. 可触及质地坚硬、表面不光滑的结节恶性肿瘤。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.可触及质地相对柔软、表面平滑的结节良性肿瘤。</w:t>
            </w:r>
          </w:p>
        </w:tc>
        <w:tc>
          <w:tcPr>
            <w:tcW w:w="64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143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00" w:type="dxa"/>
            <w:noWrap/>
            <w:vAlign w:val="center"/>
          </w:tcPr>
          <w:p>
            <w:pPr>
              <w:tabs>
                <w:tab w:val="left" w:pos="520"/>
              </w:tabs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高级皮肤切开缝合模块</w:t>
            </w:r>
          </w:p>
        </w:tc>
        <w:tc>
          <w:tcPr>
            <w:tcW w:w="5576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皮下侧的皮肤层纹理真实且光滑。包括自然磨损的表面死皮层和三层离散层（上皮层、真皮层和下皮层），相互独立生长。</w:t>
            </w:r>
          </w:p>
        </w:tc>
        <w:tc>
          <w:tcPr>
            <w:tcW w:w="641" w:type="dxa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143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囊肿切开模型</w:t>
            </w:r>
          </w:p>
        </w:tc>
        <w:tc>
          <w:tcPr>
            <w:tcW w:w="5576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跟真实组织一样的感觉、缝合和反应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使用逼真生物组织两层皮肤模型进行皮肤技能训练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641" w:type="dxa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143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557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64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114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ascii="宋体" w:hAnsi="宋体" w:cs="宋体"/>
          <w:szCs w:val="21"/>
        </w:rPr>
      </w:pPr>
    </w:p>
    <w:sectPr>
      <w:pgSz w:w="11906" w:h="16838"/>
      <w:pgMar w:top="1135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13"/>
    <w:rsid w:val="000010D6"/>
    <w:rsid w:val="000030B7"/>
    <w:rsid w:val="00003F20"/>
    <w:rsid w:val="00023DBB"/>
    <w:rsid w:val="000257F6"/>
    <w:rsid w:val="00036FF1"/>
    <w:rsid w:val="00047E46"/>
    <w:rsid w:val="00083750"/>
    <w:rsid w:val="00087C0E"/>
    <w:rsid w:val="00090932"/>
    <w:rsid w:val="000A3499"/>
    <w:rsid w:val="000B32F0"/>
    <w:rsid w:val="000B40A2"/>
    <w:rsid w:val="000C1FAD"/>
    <w:rsid w:val="000E1909"/>
    <w:rsid w:val="00113241"/>
    <w:rsid w:val="00146B92"/>
    <w:rsid w:val="00152C60"/>
    <w:rsid w:val="001570F4"/>
    <w:rsid w:val="00163F7F"/>
    <w:rsid w:val="0017392E"/>
    <w:rsid w:val="00182A3E"/>
    <w:rsid w:val="0019562C"/>
    <w:rsid w:val="001A2D40"/>
    <w:rsid w:val="001A45DF"/>
    <w:rsid w:val="001B0E6D"/>
    <w:rsid w:val="001C7592"/>
    <w:rsid w:val="001D2710"/>
    <w:rsid w:val="001E48EC"/>
    <w:rsid w:val="002351EA"/>
    <w:rsid w:val="00242BC7"/>
    <w:rsid w:val="0024693E"/>
    <w:rsid w:val="002552EC"/>
    <w:rsid w:val="0027548E"/>
    <w:rsid w:val="002868A5"/>
    <w:rsid w:val="00292BC4"/>
    <w:rsid w:val="0029594C"/>
    <w:rsid w:val="002A40DD"/>
    <w:rsid w:val="002B21F6"/>
    <w:rsid w:val="002B77DB"/>
    <w:rsid w:val="002C152E"/>
    <w:rsid w:val="002D60FB"/>
    <w:rsid w:val="002E0D10"/>
    <w:rsid w:val="003054FE"/>
    <w:rsid w:val="00322515"/>
    <w:rsid w:val="0033022E"/>
    <w:rsid w:val="003670DC"/>
    <w:rsid w:val="003743A3"/>
    <w:rsid w:val="00384968"/>
    <w:rsid w:val="003928A0"/>
    <w:rsid w:val="00397A94"/>
    <w:rsid w:val="003D3E19"/>
    <w:rsid w:val="003E6374"/>
    <w:rsid w:val="003E67E1"/>
    <w:rsid w:val="004546B8"/>
    <w:rsid w:val="004643E4"/>
    <w:rsid w:val="00483ABF"/>
    <w:rsid w:val="00495053"/>
    <w:rsid w:val="00497EA4"/>
    <w:rsid w:val="004A1C7A"/>
    <w:rsid w:val="004A2726"/>
    <w:rsid w:val="004D2C26"/>
    <w:rsid w:val="004D6C51"/>
    <w:rsid w:val="004F7C7F"/>
    <w:rsid w:val="00514335"/>
    <w:rsid w:val="00514738"/>
    <w:rsid w:val="00542D54"/>
    <w:rsid w:val="0056025A"/>
    <w:rsid w:val="00562F51"/>
    <w:rsid w:val="00585C48"/>
    <w:rsid w:val="005E7A1B"/>
    <w:rsid w:val="00604A26"/>
    <w:rsid w:val="0060796D"/>
    <w:rsid w:val="00624BB0"/>
    <w:rsid w:val="00625434"/>
    <w:rsid w:val="00626460"/>
    <w:rsid w:val="00630B31"/>
    <w:rsid w:val="00701A63"/>
    <w:rsid w:val="00721237"/>
    <w:rsid w:val="00726B1B"/>
    <w:rsid w:val="007441DE"/>
    <w:rsid w:val="0074694B"/>
    <w:rsid w:val="0075348A"/>
    <w:rsid w:val="007723B4"/>
    <w:rsid w:val="007734FF"/>
    <w:rsid w:val="0077593F"/>
    <w:rsid w:val="00780363"/>
    <w:rsid w:val="00793976"/>
    <w:rsid w:val="007B2FEB"/>
    <w:rsid w:val="008068B3"/>
    <w:rsid w:val="008112C3"/>
    <w:rsid w:val="0083158D"/>
    <w:rsid w:val="00844D4D"/>
    <w:rsid w:val="0085235D"/>
    <w:rsid w:val="008531C9"/>
    <w:rsid w:val="0086069D"/>
    <w:rsid w:val="008943A5"/>
    <w:rsid w:val="00895313"/>
    <w:rsid w:val="00895325"/>
    <w:rsid w:val="00906A51"/>
    <w:rsid w:val="00907F7E"/>
    <w:rsid w:val="0091128D"/>
    <w:rsid w:val="00914279"/>
    <w:rsid w:val="00957283"/>
    <w:rsid w:val="00957DAA"/>
    <w:rsid w:val="009646AB"/>
    <w:rsid w:val="00974419"/>
    <w:rsid w:val="00984688"/>
    <w:rsid w:val="009A1FB3"/>
    <w:rsid w:val="009A2508"/>
    <w:rsid w:val="009A7B93"/>
    <w:rsid w:val="009D7AE6"/>
    <w:rsid w:val="009E1CEF"/>
    <w:rsid w:val="009E22F1"/>
    <w:rsid w:val="009E6BA9"/>
    <w:rsid w:val="00A0583B"/>
    <w:rsid w:val="00A12EE3"/>
    <w:rsid w:val="00A1439A"/>
    <w:rsid w:val="00A2614B"/>
    <w:rsid w:val="00A452BB"/>
    <w:rsid w:val="00A51A9C"/>
    <w:rsid w:val="00A53067"/>
    <w:rsid w:val="00A60BA5"/>
    <w:rsid w:val="00A6244B"/>
    <w:rsid w:val="00A71ACF"/>
    <w:rsid w:val="00A821BA"/>
    <w:rsid w:val="00A90D51"/>
    <w:rsid w:val="00AC1FF0"/>
    <w:rsid w:val="00AF1C3E"/>
    <w:rsid w:val="00AF415D"/>
    <w:rsid w:val="00AF4274"/>
    <w:rsid w:val="00AF74E9"/>
    <w:rsid w:val="00B15442"/>
    <w:rsid w:val="00B20A19"/>
    <w:rsid w:val="00B22075"/>
    <w:rsid w:val="00B33D7D"/>
    <w:rsid w:val="00B34A59"/>
    <w:rsid w:val="00B44F39"/>
    <w:rsid w:val="00B56657"/>
    <w:rsid w:val="00B700F0"/>
    <w:rsid w:val="00B761AB"/>
    <w:rsid w:val="00B76B44"/>
    <w:rsid w:val="00BB5FEE"/>
    <w:rsid w:val="00BC569A"/>
    <w:rsid w:val="00C07DC2"/>
    <w:rsid w:val="00C62A0A"/>
    <w:rsid w:val="00CA4496"/>
    <w:rsid w:val="00D03944"/>
    <w:rsid w:val="00D13134"/>
    <w:rsid w:val="00D22091"/>
    <w:rsid w:val="00D91CE2"/>
    <w:rsid w:val="00DA0332"/>
    <w:rsid w:val="00DC0986"/>
    <w:rsid w:val="00DC514D"/>
    <w:rsid w:val="00DE2227"/>
    <w:rsid w:val="00DF788E"/>
    <w:rsid w:val="00E03581"/>
    <w:rsid w:val="00E31EDE"/>
    <w:rsid w:val="00E460DA"/>
    <w:rsid w:val="00E7165E"/>
    <w:rsid w:val="00E87791"/>
    <w:rsid w:val="00E91A50"/>
    <w:rsid w:val="00EA49AA"/>
    <w:rsid w:val="00ED5980"/>
    <w:rsid w:val="00ED732B"/>
    <w:rsid w:val="00ED7501"/>
    <w:rsid w:val="00EE6C01"/>
    <w:rsid w:val="00F25DF6"/>
    <w:rsid w:val="00F304B9"/>
    <w:rsid w:val="00F42845"/>
    <w:rsid w:val="00F510A6"/>
    <w:rsid w:val="00F57F26"/>
    <w:rsid w:val="00FA1178"/>
    <w:rsid w:val="00FB26CA"/>
    <w:rsid w:val="00FD1A76"/>
    <w:rsid w:val="099C416F"/>
    <w:rsid w:val="1040306F"/>
    <w:rsid w:val="19524E3F"/>
    <w:rsid w:val="1D444E08"/>
    <w:rsid w:val="474A7632"/>
    <w:rsid w:val="5698621C"/>
    <w:rsid w:val="5D053D1C"/>
    <w:rsid w:val="61F97836"/>
    <w:rsid w:val="69B6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rFonts w:ascii="等线" w:hAnsi="等线" w:eastAsia="等线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qFormat/>
    <w:uiPriority w:val="0"/>
    <w:rPr>
      <w:b/>
      <w:bCs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12">
    <w:name w:val="批注框文本 Char"/>
    <w:link w:val="3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3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5">
    <w:name w:val="日期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285</Words>
  <Characters>1626</Characters>
  <Lines>13</Lines>
  <Paragraphs>3</Paragraphs>
  <TotalTime>90</TotalTime>
  <ScaleCrop>false</ScaleCrop>
  <LinksUpToDate>false</LinksUpToDate>
  <CharactersWithSpaces>1908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2022-09-02T05:52:00Z</dcterms:created>
  <dc:creator>Administrator</dc:creator>
  <cp:lastModifiedBy>violet</cp:lastModifiedBy>
  <cp:lastPrinted>2022-09-03T06:54:00Z</cp:lastPrinted>
  <dcterms:modified xsi:type="dcterms:W3CDTF">2022-10-26T03:04:29Z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