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供应商参加本次采购活动应具备下列条件：</w:t>
      </w:r>
    </w:p>
    <w:p/>
    <w:p>
      <w:pPr>
        <w:rPr>
          <w:rFonts w:hint="eastAsia"/>
        </w:rPr>
      </w:pPr>
      <w:r>
        <w:rPr>
          <w:rFonts w:hint="eastAsia"/>
        </w:rPr>
        <w:t>1.具有独立承担民事责任的能力；</w:t>
      </w:r>
    </w:p>
    <w:p>
      <w:bookmarkStart w:id="0" w:name="_GoBack"/>
      <w:bookmarkEnd w:id="0"/>
    </w:p>
    <w:p>
      <w:pPr>
        <w:rPr>
          <w:rFonts w:hint="eastAsia"/>
        </w:rPr>
      </w:pPr>
      <w:r>
        <w:rPr>
          <w:rFonts w:hint="eastAsia"/>
        </w:rPr>
        <w:t>2.具有良好的商业信誉和健全的财务会计制度；</w:t>
      </w:r>
    </w:p>
    <w:p/>
    <w:p>
      <w:pPr>
        <w:rPr>
          <w:rFonts w:hint="eastAsia"/>
        </w:rPr>
      </w:pPr>
      <w:r>
        <w:rPr>
          <w:rFonts w:hint="eastAsia"/>
        </w:rPr>
        <w:t>3.具有履行合同所必须的装备和专业技术能力；</w:t>
      </w:r>
    </w:p>
    <w:p/>
    <w:p>
      <w:pPr>
        <w:rPr>
          <w:rFonts w:hint="eastAsia"/>
        </w:rPr>
      </w:pPr>
      <w:r>
        <w:rPr>
          <w:rFonts w:hint="eastAsia"/>
        </w:rPr>
        <w:t>4.具有依法缴纳税收和社会保障资金的良好记录；</w:t>
      </w:r>
    </w:p>
    <w:p/>
    <w:p>
      <w:pPr>
        <w:rPr>
          <w:rFonts w:hint="eastAsia"/>
        </w:rPr>
      </w:pPr>
      <w:r>
        <w:rPr>
          <w:rFonts w:hint="eastAsia"/>
        </w:rPr>
        <w:t>5.参加本次采购活动前三年内，在经营活动中没有重大违法记录；</w:t>
      </w:r>
    </w:p>
    <w:p/>
    <w:p>
      <w:pPr>
        <w:rPr>
          <w:rFonts w:hint="eastAsia"/>
        </w:rPr>
      </w:pPr>
      <w:r>
        <w:rPr>
          <w:rFonts w:hint="eastAsia"/>
        </w:rPr>
        <w:t>6.法律、行政法规规定的其他条件；</w:t>
      </w:r>
    </w:p>
    <w:p/>
    <w:p>
      <w:pPr>
        <w:rPr>
          <w:rFonts w:hint="eastAsia"/>
          <w:highlight w:val="none"/>
        </w:rPr>
      </w:pPr>
      <w:r>
        <w:rPr>
          <w:rFonts w:hint="eastAsia"/>
          <w:highlight w:val="none"/>
        </w:rPr>
        <w:t>7.本项目特殊要求：</w:t>
      </w:r>
    </w:p>
    <w:p>
      <w:pPr>
        <w:rPr>
          <w:highlight w:val="none"/>
        </w:rPr>
      </w:pPr>
    </w:p>
    <w:p>
      <w:pPr>
        <w:rPr>
          <w:rFonts w:hint="eastAsia"/>
          <w:highlight w:val="none"/>
          <w:lang w:val="en-US" w:eastAsia="zh-CN"/>
        </w:rPr>
      </w:pPr>
      <w:r>
        <w:rPr>
          <w:rFonts w:hint="eastAsia"/>
          <w:highlight w:val="none"/>
        </w:rPr>
        <w:t>7.</w:t>
      </w:r>
      <w:r>
        <w:rPr>
          <w:rFonts w:hint="eastAsia"/>
          <w:highlight w:val="none"/>
          <w:lang w:val="en-US" w:eastAsia="zh-CN"/>
        </w:rPr>
        <w:t>1</w:t>
      </w:r>
      <w:r>
        <w:rPr>
          <w:rFonts w:hint="eastAsia"/>
          <w:highlight w:val="none"/>
        </w:rPr>
        <w:t>实施的工程造价人员为注册造价工程师（一级）</w:t>
      </w:r>
      <w:r>
        <w:rPr>
          <w:rFonts w:hint="eastAsia"/>
          <w:highlight w:val="none"/>
          <w:lang w:val="en-US" w:eastAsia="zh-CN"/>
        </w:rPr>
        <w:t>2名；</w:t>
      </w:r>
    </w:p>
    <w:p>
      <w:pPr>
        <w:rPr>
          <w:rFonts w:hint="eastAsia"/>
          <w:highlight w:val="none"/>
          <w:lang w:val="en-US" w:eastAsia="zh-CN"/>
        </w:rPr>
      </w:pPr>
    </w:p>
    <w:p>
      <w:pPr>
        <w:rPr>
          <w:rFonts w:hint="eastAsia"/>
          <w:highlight w:val="none"/>
        </w:rPr>
      </w:pPr>
      <w:r>
        <w:rPr>
          <w:rFonts w:hint="eastAsia"/>
          <w:highlight w:val="none"/>
        </w:rPr>
        <w:t>7.</w:t>
      </w:r>
      <w:r>
        <w:rPr>
          <w:rFonts w:hint="eastAsia"/>
          <w:highlight w:val="none"/>
          <w:lang w:val="en-US" w:eastAsia="zh-CN"/>
        </w:rPr>
        <w:t>2</w:t>
      </w:r>
      <w:r>
        <w:rPr>
          <w:rFonts w:hint="eastAsia"/>
          <w:highlight w:val="none"/>
        </w:rPr>
        <w:t>供应商单位及其法定代表人、主要负责人不得具有行贿犯罪记录；</w:t>
      </w:r>
    </w:p>
    <w:p>
      <w:pPr>
        <w:rPr>
          <w:highlight w:val="none"/>
        </w:rPr>
      </w:pPr>
    </w:p>
    <w:p>
      <w:pPr>
        <w:rPr>
          <w:rFonts w:hint="eastAsia"/>
        </w:rPr>
      </w:pPr>
      <w:r>
        <w:t>8.</w:t>
      </w:r>
      <w:r>
        <w:rPr>
          <w:rFonts w:hint="eastAsia"/>
        </w:rPr>
        <w:t>禁止参加本次采购活动的供应商</w:t>
      </w:r>
    </w:p>
    <w:p/>
    <w:p>
      <w:pPr>
        <w:rPr>
          <w:rFonts w:hint="eastAsia"/>
        </w:rPr>
      </w:pPr>
      <w:r>
        <w:t>8</w:t>
      </w:r>
      <w:r>
        <w:rPr>
          <w:rFonts w:hint="eastAsia"/>
        </w:rPr>
        <w:t>.</w:t>
      </w:r>
      <w:r>
        <w:t>1</w:t>
      </w:r>
      <w:r>
        <w:rPr>
          <w:rFonts w:hint="eastAsia"/>
        </w:rPr>
        <w:t>供应商不得为“信用中国”网站中列入失信被执行人和重大税收违法案件当事人名单的供应商，不得为中国政府采购网（www.ccgp.gov.cn）严重违法失信行为记录名单中被财政部门禁止参加政府采购活动的供应商（处罚决定规定的时间和地域范围内）。</w:t>
      </w:r>
    </w:p>
    <w:p/>
    <w:p>
      <w:r>
        <w:t>8.2</w:t>
      </w:r>
      <w:r>
        <w:rPr>
          <w:rFonts w:hint="eastAsia"/>
        </w:rPr>
        <w:t>为简阳市人民</w:t>
      </w:r>
      <w:r>
        <w:t>医院</w:t>
      </w:r>
      <w:r>
        <w:rPr>
          <w:rFonts w:hint="eastAsia"/>
        </w:rPr>
        <w:t>提供建设</w:t>
      </w:r>
      <w:r>
        <w:t>项目预算咨询</w:t>
      </w:r>
      <w:r>
        <w:rPr>
          <w:rFonts w:hint="eastAsia"/>
        </w:rPr>
        <w:t>等服务的供应商，不得参加本采购项目。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CD"/>
    <w:rsid w:val="000A6C47"/>
    <w:rsid w:val="001E34CD"/>
    <w:rsid w:val="00800854"/>
    <w:rsid w:val="61995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简阳市人民医院</Company>
  <Pages>1</Pages>
  <Words>73</Words>
  <Characters>418</Characters>
  <Lines>3</Lines>
  <Paragraphs>1</Paragraphs>
  <TotalTime>19</TotalTime>
  <ScaleCrop>false</ScaleCrop>
  <LinksUpToDate>false</LinksUpToDate>
  <CharactersWithSpaces>490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2023-08-21T02:10:00Z</dcterms:created>
  <dc:creator>审计科</dc:creator>
  <cp:lastModifiedBy>sjk</cp:lastModifiedBy>
  <dcterms:modified xsi:type="dcterms:W3CDTF">2023-08-28T00:58:56Z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B286F7E64D5749C6973B6563B79590FB</vt:lpwstr>
  </property>
</Properties>
</file>