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60" w:lineRule="auto"/>
        <w:rPr>
          <w:rFonts w:hint="eastAsia" w:hAnsi="宋体" w:eastAsia="宋体"/>
          <w:b/>
          <w:sz w:val="24"/>
          <w:lang w:val="en-US" w:eastAsia="zh-CN"/>
        </w:rPr>
      </w:pPr>
      <w:r>
        <w:rPr>
          <w:rFonts w:hint="eastAsia" w:hAnsi="宋体"/>
          <w:b/>
          <w:sz w:val="24"/>
        </w:rPr>
        <w:t>一、</w:t>
      </w:r>
      <w:bookmarkStart w:id="0" w:name="_Toc217446095"/>
      <w:r>
        <w:rPr>
          <w:rFonts w:hint="eastAsia" w:hAnsi="宋体"/>
          <w:b/>
          <w:sz w:val="24"/>
          <w:lang w:val="en-US" w:eastAsia="zh-CN"/>
        </w:rPr>
        <w:t>概况</w:t>
      </w:r>
    </w:p>
    <w:p>
      <w:pPr>
        <w:shd w:val="clear"/>
        <w:spacing w:line="360" w:lineRule="auto"/>
        <w:ind w:firstLine="480" w:firstLineChars="20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因医院血透室业务需求，拟租赁血液透析机32台、血液滤过机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7</w:t>
      </w:r>
      <w:r>
        <w:rPr>
          <w:rFonts w:hint="eastAsia" w:hAnsi="宋体" w:cs="宋体"/>
          <w:bCs/>
          <w:sz w:val="24"/>
          <w:szCs w:val="24"/>
        </w:rPr>
        <w:t xml:space="preserve">台，满足血透室就诊患者日常治疗使用，租赁期 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</w:t>
      </w:r>
      <w:r>
        <w:rPr>
          <w:rFonts w:hint="eastAsia" w:hAnsi="宋体" w:cs="宋体"/>
          <w:bCs/>
          <w:sz w:val="24"/>
          <w:szCs w:val="24"/>
        </w:rPr>
        <w:t>年。</w:t>
      </w:r>
    </w:p>
    <w:bookmarkEnd w:id="0"/>
    <w:p>
      <w:pPr>
        <w:pStyle w:val="2"/>
        <w:shd w:val="clear"/>
        <w:spacing w:line="360" w:lineRule="auto"/>
        <w:ind w:firstLine="0" w:firstLineChars="0"/>
        <w:rPr>
          <w:rFonts w:hint="eastAsia"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二、技术要求</w:t>
      </w:r>
    </w:p>
    <w:p>
      <w:pPr>
        <w:pStyle w:val="2"/>
        <w:shd w:val="clear"/>
        <w:spacing w:line="360" w:lineRule="auto"/>
        <w:ind w:firstLine="0" w:firstLineChars="0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（一）血液透析机参数（提供证明材料）。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1.血流</w:t>
      </w:r>
      <w:r>
        <w:rPr>
          <w:rFonts w:hAnsi="宋体" w:cs="宋体"/>
          <w:bCs/>
          <w:sz w:val="24"/>
        </w:rPr>
        <w:t>控制：</w:t>
      </w:r>
    </w:p>
    <w:p>
      <w:pPr>
        <w:pStyle w:val="2"/>
        <w:shd w:val="clear"/>
        <w:spacing w:line="360" w:lineRule="auto"/>
        <w:ind w:firstLine="48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流速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0和20至500</w:t>
      </w:r>
      <w:r>
        <w:rPr>
          <w:rFonts w:hAnsi="宋体" w:cs="宋体"/>
          <w:bCs/>
          <w:sz w:val="24"/>
        </w:rPr>
        <w:t>ml/min</w:t>
      </w:r>
      <w:bookmarkStart w:id="1" w:name="_GoBack"/>
      <w:bookmarkEnd w:id="1"/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</w:t>
      </w:r>
      <w:r>
        <w:rPr>
          <w:rFonts w:hAnsi="宋体" w:cs="宋体"/>
          <w:bCs/>
          <w:sz w:val="24"/>
        </w:rPr>
        <w:t xml:space="preserve"> 2.</w:t>
      </w:r>
      <w:r>
        <w:rPr>
          <w:rFonts w:hint="eastAsia" w:hAnsi="宋体" w:cs="宋体"/>
          <w:bCs/>
          <w:sz w:val="24"/>
        </w:rPr>
        <w:t>肝素泵</w:t>
      </w:r>
      <w:r>
        <w:rPr>
          <w:rFonts w:hAnsi="宋体" w:cs="宋体"/>
          <w:bCs/>
          <w:sz w:val="24"/>
        </w:rPr>
        <w:t>流速：</w:t>
      </w:r>
    </w:p>
    <w:p>
      <w:pPr>
        <w:pStyle w:val="2"/>
        <w:shd w:val="clear"/>
        <w:spacing w:line="360" w:lineRule="auto"/>
        <w:ind w:firstLine="480" w:firstLineChars="0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0-10</w:t>
      </w:r>
      <w:r>
        <w:rPr>
          <w:rFonts w:hAnsi="宋体" w:cs="宋体"/>
          <w:bCs/>
          <w:sz w:val="24"/>
        </w:rPr>
        <w:t>ml/h</w:t>
      </w:r>
      <w:r>
        <w:rPr>
          <w:rFonts w:hint="eastAsia" w:hAnsi="宋体" w:cs="宋体"/>
          <w:bCs/>
          <w:sz w:val="24"/>
        </w:rPr>
        <w:t>（调节</w:t>
      </w:r>
      <w:r>
        <w:rPr>
          <w:rFonts w:hAnsi="宋体" w:cs="宋体"/>
          <w:bCs/>
          <w:sz w:val="24"/>
        </w:rPr>
        <w:t>梯度为</w:t>
      </w:r>
      <w:r>
        <w:rPr>
          <w:rFonts w:hint="eastAsia" w:hAnsi="宋体" w:cs="宋体"/>
          <w:bCs/>
          <w:sz w:val="24"/>
        </w:rPr>
        <w:t>0.1</w:t>
      </w:r>
      <w:r>
        <w:rPr>
          <w:rFonts w:hAnsi="宋体" w:cs="宋体"/>
          <w:bCs/>
          <w:sz w:val="24"/>
        </w:rPr>
        <w:t>ml</w:t>
      </w:r>
      <w:r>
        <w:rPr>
          <w:rFonts w:hint="eastAsia" w:hAnsi="宋体" w:cs="宋体"/>
          <w:bCs/>
          <w:sz w:val="24"/>
        </w:rPr>
        <w:t>）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3.</w:t>
      </w:r>
      <w:r>
        <w:rPr>
          <w:rFonts w:hint="eastAsia" w:hAnsi="宋体" w:cs="宋体"/>
          <w:bCs/>
          <w:sz w:val="24"/>
        </w:rPr>
        <w:t>血液</w:t>
      </w:r>
      <w:r>
        <w:rPr>
          <w:rFonts w:hAnsi="宋体" w:cs="宋体"/>
          <w:bCs/>
          <w:sz w:val="24"/>
        </w:rPr>
        <w:t>循环</w:t>
      </w:r>
      <w:r>
        <w:rPr>
          <w:rFonts w:hint="eastAsia" w:hAnsi="宋体" w:cs="宋体"/>
          <w:bCs/>
          <w:sz w:val="24"/>
        </w:rPr>
        <w:t>压力</w:t>
      </w:r>
      <w:r>
        <w:rPr>
          <w:rFonts w:hAnsi="宋体" w:cs="宋体"/>
          <w:bCs/>
          <w:sz w:val="24"/>
        </w:rPr>
        <w:t>控制：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 静脉压</w:t>
      </w:r>
      <w:r>
        <w:rPr>
          <w:rFonts w:hAnsi="宋体" w:cs="宋体"/>
          <w:bCs/>
          <w:sz w:val="24"/>
        </w:rPr>
        <w:t>工作范围：</w:t>
      </w:r>
      <w:r>
        <w:rPr>
          <w:rFonts w:hint="eastAsia" w:hAnsi="宋体" w:cs="宋体"/>
          <w:bCs/>
          <w:sz w:val="24"/>
        </w:rPr>
        <w:t>-700至750</w:t>
      </w:r>
      <w:r>
        <w:rPr>
          <w:rFonts w:hAnsi="宋体" w:cs="宋体"/>
          <w:bCs/>
          <w:sz w:val="24"/>
        </w:rPr>
        <w:t>mmHg</w:t>
      </w:r>
    </w:p>
    <w:p>
      <w:pPr>
        <w:pStyle w:val="2"/>
        <w:shd w:val="clear"/>
        <w:spacing w:line="360" w:lineRule="auto"/>
        <w:ind w:firstLine="360" w:firstLineChars="15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动脉压</w:t>
      </w:r>
      <w:r>
        <w:rPr>
          <w:rFonts w:hAnsi="宋体" w:cs="宋体"/>
          <w:bCs/>
          <w:sz w:val="24"/>
        </w:rPr>
        <w:t>工作范围：</w:t>
      </w:r>
      <w:r>
        <w:rPr>
          <w:rFonts w:hint="eastAsia" w:hAnsi="宋体" w:cs="宋体"/>
          <w:bCs/>
          <w:sz w:val="24"/>
        </w:rPr>
        <w:t>-700至750</w:t>
      </w:r>
      <w:r>
        <w:rPr>
          <w:rFonts w:hAnsi="宋体" w:cs="宋体"/>
          <w:bCs/>
          <w:sz w:val="24"/>
        </w:rPr>
        <w:t>mmHg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4.</w:t>
      </w:r>
      <w:r>
        <w:rPr>
          <w:rFonts w:hint="eastAsia" w:hAnsi="宋体" w:cs="宋体"/>
          <w:bCs/>
          <w:sz w:val="24"/>
        </w:rPr>
        <w:t>透析液: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 </w:t>
      </w:r>
      <w:r>
        <w:rPr>
          <w:rFonts w:hint="eastAsia" w:hAnsi="宋体" w:cs="宋体"/>
          <w:bCs/>
          <w:sz w:val="24"/>
        </w:rPr>
        <w:t>温度：33至40℃</w:t>
      </w:r>
      <w:r>
        <w:rPr>
          <w:rFonts w:hAnsi="宋体" w:cs="宋体"/>
          <w:bCs/>
          <w:sz w:val="24"/>
        </w:rPr>
        <w:t>，可调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 流速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300至700</w:t>
      </w:r>
      <w:r>
        <w:rPr>
          <w:rFonts w:hAnsi="宋体" w:cs="宋体"/>
          <w:bCs/>
          <w:sz w:val="24"/>
        </w:rPr>
        <w:t>ml/min（</w:t>
      </w:r>
      <w:r>
        <w:rPr>
          <w:rFonts w:hint="eastAsia" w:hAnsi="宋体" w:cs="宋体"/>
          <w:bCs/>
          <w:sz w:val="24"/>
        </w:rPr>
        <w:t>调节</w:t>
      </w:r>
      <w:r>
        <w:rPr>
          <w:rFonts w:hAnsi="宋体" w:cs="宋体"/>
          <w:bCs/>
          <w:sz w:val="24"/>
        </w:rPr>
        <w:t>梯度为</w:t>
      </w:r>
      <w:r>
        <w:rPr>
          <w:rFonts w:hint="eastAsia" w:hAnsi="宋体" w:cs="宋体"/>
          <w:bCs/>
          <w:sz w:val="24"/>
        </w:rPr>
        <w:t>20</w:t>
      </w:r>
      <w:r>
        <w:rPr>
          <w:rFonts w:hAnsi="宋体" w:cs="宋体"/>
          <w:bCs/>
          <w:sz w:val="24"/>
        </w:rPr>
        <w:t>ml/min）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5.超滤</w:t>
      </w:r>
      <w:r>
        <w:rPr>
          <w:rFonts w:hAnsi="宋体" w:cs="宋体"/>
          <w:bCs/>
          <w:sz w:val="24"/>
        </w:rPr>
        <w:t>控制：</w:t>
      </w:r>
    </w:p>
    <w:p>
      <w:pPr>
        <w:pStyle w:val="2"/>
        <w:shd w:val="clear"/>
        <w:spacing w:line="360" w:lineRule="auto"/>
        <w:ind w:firstLine="480" w:firstLineChars="0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采用双通道</w:t>
      </w:r>
      <w:r>
        <w:rPr>
          <w:rFonts w:hAnsi="宋体" w:cs="宋体"/>
          <w:bCs/>
          <w:sz w:val="24"/>
        </w:rPr>
        <w:t>电磁容量超滤系统</w:t>
      </w:r>
    </w:p>
    <w:p>
      <w:pPr>
        <w:pStyle w:val="2"/>
        <w:shd w:val="clear"/>
        <w:spacing w:line="360" w:lineRule="auto"/>
        <w:ind w:firstLine="48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超滤量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0至10L，</w:t>
      </w:r>
      <w:r>
        <w:rPr>
          <w:rFonts w:hAnsi="宋体" w:cs="宋体"/>
          <w:bCs/>
          <w:sz w:val="24"/>
        </w:rPr>
        <w:t>可调</w:t>
      </w:r>
    </w:p>
    <w:p>
      <w:pPr>
        <w:pStyle w:val="2"/>
        <w:shd w:val="clear"/>
        <w:spacing w:line="360" w:lineRule="auto"/>
        <w:ind w:firstLine="48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超滤率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0至4L/H</w:t>
      </w:r>
    </w:p>
    <w:p>
      <w:pPr>
        <w:pStyle w:val="2"/>
        <w:shd w:val="clear"/>
        <w:spacing w:line="360" w:lineRule="auto"/>
        <w:ind w:firstLine="240" w:firstLineChars="10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6.</w:t>
      </w:r>
      <w:r>
        <w:rPr>
          <w:rFonts w:hint="eastAsia" w:hAnsi="宋体" w:cs="宋体"/>
          <w:bCs/>
          <w:sz w:val="24"/>
        </w:rPr>
        <w:t>空气</w:t>
      </w:r>
      <w:r>
        <w:rPr>
          <w:rFonts w:hAnsi="宋体" w:cs="宋体"/>
          <w:bCs/>
          <w:sz w:val="24"/>
        </w:rPr>
        <w:t>探测：</w:t>
      </w:r>
    </w:p>
    <w:p>
      <w:pPr>
        <w:pStyle w:val="2"/>
        <w:shd w:val="clear"/>
        <w:spacing w:line="360" w:lineRule="auto"/>
        <w:ind w:firstLine="240" w:firstLineChars="100"/>
        <w:rPr>
          <w:rFonts w:hint="eastAsia" w:hAnsi="宋体" w:eastAsia="等线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超声波</w:t>
      </w:r>
      <w:r>
        <w:rPr>
          <w:rFonts w:hAnsi="宋体" w:cs="宋体"/>
          <w:bCs/>
          <w:sz w:val="24"/>
        </w:rPr>
        <w:t>探测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</w:t>
      </w:r>
      <w:r>
        <w:rPr>
          <w:rFonts w:hAnsi="宋体" w:cs="宋体"/>
          <w:bCs/>
          <w:sz w:val="24"/>
        </w:rPr>
        <w:t xml:space="preserve"> 7.</w:t>
      </w:r>
      <w:r>
        <w:rPr>
          <w:rFonts w:hint="eastAsia" w:hAnsi="宋体" w:cs="宋体"/>
          <w:bCs/>
          <w:sz w:val="24"/>
        </w:rPr>
        <w:t>漏血</w:t>
      </w:r>
      <w:r>
        <w:rPr>
          <w:rFonts w:hAnsi="宋体" w:cs="宋体"/>
          <w:bCs/>
          <w:sz w:val="24"/>
        </w:rPr>
        <w:t>探测：</w:t>
      </w:r>
    </w:p>
    <w:p>
      <w:pPr>
        <w:pStyle w:val="2"/>
        <w:shd w:val="clear"/>
        <w:spacing w:line="360" w:lineRule="auto"/>
        <w:ind w:firstLine="0" w:firstLineChars="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 红外线探测</w:t>
      </w:r>
    </w:p>
    <w:p>
      <w:pPr>
        <w:pStyle w:val="2"/>
        <w:shd w:val="clear"/>
        <w:spacing w:line="360" w:lineRule="auto"/>
        <w:ind w:firstLine="0" w:firstLineChars="0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8.标配在线Kt/V透析剂量监测系统</w:t>
      </w:r>
    </w:p>
    <w:p>
      <w:pPr>
        <w:pStyle w:val="2"/>
        <w:shd w:val="clear"/>
        <w:spacing w:line="360" w:lineRule="auto"/>
        <w:ind w:firstLine="0" w:firstLineChars="0"/>
        <w:rPr>
          <w:rFonts w:hint="eastAsia"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9.</w:t>
      </w:r>
      <w:r>
        <w:rPr>
          <w:rFonts w:hint="eastAsia" w:hAnsi="宋体" w:cs="宋体"/>
          <w:bCs/>
          <w:sz w:val="24"/>
        </w:rPr>
        <w:t>标配</w:t>
      </w:r>
      <w:r>
        <w:rPr>
          <w:rFonts w:hAnsi="宋体" w:cs="宋体"/>
          <w:bCs/>
          <w:sz w:val="24"/>
        </w:rPr>
        <w:t>自动</w:t>
      </w:r>
      <w:r>
        <w:rPr>
          <w:rFonts w:hint="eastAsia" w:hAnsi="宋体" w:cs="宋体"/>
          <w:bCs/>
          <w:sz w:val="24"/>
        </w:rPr>
        <w:t>血压</w:t>
      </w:r>
      <w:r>
        <w:rPr>
          <w:rFonts w:hAnsi="宋体" w:cs="宋体"/>
          <w:bCs/>
          <w:sz w:val="24"/>
        </w:rPr>
        <w:t>监测仪</w:t>
      </w:r>
      <w:r>
        <w:rPr>
          <w:rFonts w:hint="eastAsia" w:hAnsi="宋体" w:cs="宋体"/>
          <w:bCs/>
          <w:sz w:val="24"/>
        </w:rPr>
        <w:t>（BPM）</w:t>
      </w:r>
    </w:p>
    <w:p>
      <w:pPr>
        <w:pStyle w:val="2"/>
        <w:shd w:val="clear"/>
        <w:spacing w:line="360" w:lineRule="auto"/>
        <w:ind w:firstLine="240" w:firstLineChars="100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10.可调钠、碳酸氢根、超滤曲线治疗功能，具有多种可选择性的线性梯度、递增、递减自动调整程序，可实现个体化透析并保证病人安全。</w:t>
      </w:r>
    </w:p>
    <w:p>
      <w:pPr>
        <w:snapToGrid w:val="0"/>
        <w:spacing w:line="360" w:lineRule="auto"/>
        <w:ind w:firstLine="235" w:firstLineChars="98"/>
        <w:rPr>
          <w:rFonts w:hint="eastAsia" w:hAnsi="宋体"/>
          <w:sz w:val="24"/>
        </w:rPr>
      </w:pPr>
      <w:r>
        <w:rPr>
          <w:rFonts w:hint="eastAsia" w:hAnsi="宋体" w:cs="宋体"/>
          <w:bCs/>
          <w:sz w:val="24"/>
        </w:rPr>
        <w:t>（</w:t>
      </w:r>
      <w:r>
        <w:rPr>
          <w:rFonts w:hint="eastAsia" w:hAnsi="宋体"/>
          <w:sz w:val="24"/>
        </w:rPr>
        <w:t>二）血液滤过机参数（提供证明材料）。</w:t>
      </w:r>
    </w:p>
    <w:p>
      <w:pPr>
        <w:snapToGrid w:val="0"/>
        <w:spacing w:line="360" w:lineRule="auto"/>
        <w:ind w:firstLine="235" w:firstLineChars="98"/>
        <w:rPr>
          <w:rFonts w:hAnsi="宋体" w:cs="宋体"/>
          <w:bCs/>
          <w:sz w:val="24"/>
        </w:rPr>
      </w:pPr>
      <w:r>
        <w:rPr>
          <w:rFonts w:hint="eastAsia" w:hAnsi="宋体"/>
          <w:sz w:val="24"/>
        </w:rPr>
        <w:t>1.</w:t>
      </w:r>
      <w:r>
        <w:rPr>
          <w:rFonts w:hint="eastAsia" w:hAnsi="宋体"/>
          <w:sz w:val="24"/>
          <w:lang w:val="en-US" w:eastAsia="zh-CN"/>
        </w:rPr>
        <w:t>具</w:t>
      </w:r>
      <w:r>
        <w:rPr>
          <w:rFonts w:hint="eastAsia" w:hAnsi="宋体" w:cs="宋体"/>
          <w:bCs/>
          <w:sz w:val="24"/>
          <w:lang w:val="en-US" w:eastAsia="zh-CN"/>
        </w:rPr>
        <w:t>有</w:t>
      </w:r>
      <w:r>
        <w:rPr>
          <w:rFonts w:hint="eastAsia" w:hAnsi="宋体" w:cs="宋体"/>
          <w:bCs/>
          <w:sz w:val="24"/>
        </w:rPr>
        <w:t>彩色液晶显示器。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2.采用</w:t>
      </w:r>
      <w:r>
        <w:rPr>
          <w:rFonts w:hAnsi="宋体" w:cs="宋体"/>
          <w:bCs/>
          <w:sz w:val="24"/>
        </w:rPr>
        <w:t>容量式超滤控制系统，全</w:t>
      </w:r>
      <w:r>
        <w:rPr>
          <w:rFonts w:hint="eastAsia" w:hAnsi="宋体" w:cs="宋体"/>
          <w:bCs/>
          <w:sz w:val="24"/>
        </w:rPr>
        <w:t>程</w:t>
      </w:r>
      <w:r>
        <w:rPr>
          <w:rFonts w:hAnsi="宋体" w:cs="宋体"/>
          <w:bCs/>
          <w:sz w:val="24"/>
        </w:rPr>
        <w:t>单向通路不间断进行超滤控制。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3.</w:t>
      </w:r>
      <w:r>
        <w:rPr>
          <w:rFonts w:hint="eastAsia" w:hAnsi="宋体" w:cs="宋体"/>
          <w:bCs/>
          <w:sz w:val="24"/>
        </w:rPr>
        <w:t>有</w:t>
      </w:r>
      <w:r>
        <w:rPr>
          <w:rFonts w:hAnsi="宋体" w:cs="宋体"/>
          <w:bCs/>
          <w:sz w:val="24"/>
        </w:rPr>
        <w:t>无需校正的非接触式电导度</w:t>
      </w:r>
      <w:r>
        <w:rPr>
          <w:rFonts w:hint="eastAsia" w:hAnsi="宋体" w:cs="宋体"/>
          <w:bCs/>
          <w:sz w:val="24"/>
        </w:rPr>
        <w:t>计，</w:t>
      </w:r>
      <w:r>
        <w:rPr>
          <w:rFonts w:hAnsi="宋体" w:cs="宋体"/>
          <w:bCs/>
          <w:sz w:val="24"/>
        </w:rPr>
        <w:t>具有自动反馈功能，全程</w:t>
      </w:r>
      <w:r>
        <w:rPr>
          <w:rFonts w:hint="eastAsia" w:hAnsi="宋体" w:cs="宋体"/>
          <w:bCs/>
          <w:sz w:val="24"/>
        </w:rPr>
        <w:t>监控RO水及</w:t>
      </w:r>
      <w:r>
        <w:rPr>
          <w:rFonts w:hAnsi="宋体" w:cs="宋体"/>
          <w:bCs/>
          <w:sz w:val="24"/>
        </w:rPr>
        <w:t>透析液配比。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4.</w:t>
      </w:r>
      <w:r>
        <w:rPr>
          <w:rFonts w:hint="eastAsia" w:hAnsi="宋体" w:cs="宋体"/>
          <w:bCs/>
          <w:sz w:val="24"/>
        </w:rPr>
        <w:t>治疗</w:t>
      </w:r>
      <w:r>
        <w:rPr>
          <w:rFonts w:hAnsi="宋体" w:cs="宋体"/>
          <w:bCs/>
          <w:sz w:val="24"/>
        </w:rPr>
        <w:t>模式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双针透析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单针</w:t>
      </w:r>
      <w:r>
        <w:rPr>
          <w:rFonts w:hAnsi="宋体" w:cs="宋体"/>
          <w:bCs/>
          <w:sz w:val="24"/>
        </w:rPr>
        <w:t>透析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序贯</w:t>
      </w:r>
      <w:r>
        <w:rPr>
          <w:rFonts w:hAnsi="宋体" w:cs="宋体"/>
          <w:bCs/>
          <w:sz w:val="24"/>
        </w:rPr>
        <w:t>透析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醋酸盐</w:t>
      </w:r>
      <w:r>
        <w:rPr>
          <w:rFonts w:hAnsi="宋体" w:cs="宋体"/>
          <w:bCs/>
          <w:sz w:val="24"/>
        </w:rPr>
        <w:t>透析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无</w:t>
      </w:r>
      <w:r>
        <w:rPr>
          <w:rFonts w:hAnsi="宋体" w:cs="宋体"/>
          <w:bCs/>
          <w:sz w:val="24"/>
        </w:rPr>
        <w:t>醋酸盐生物滤过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</w:t>
      </w:r>
      <w:r>
        <w:rPr>
          <w:rFonts w:hint="eastAsia" w:hAnsi="宋体" w:cs="宋体"/>
          <w:bCs/>
          <w:sz w:val="24"/>
        </w:rPr>
        <w:t>碳酸盐</w:t>
      </w:r>
      <w:r>
        <w:rPr>
          <w:rFonts w:hAnsi="宋体" w:cs="宋体"/>
          <w:bCs/>
          <w:sz w:val="24"/>
        </w:rPr>
        <w:t>透析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设置</w:t>
      </w:r>
      <w:r>
        <w:rPr>
          <w:rFonts w:hAnsi="宋体" w:cs="宋体"/>
          <w:bCs/>
          <w:sz w:val="24"/>
        </w:rPr>
        <w:t>曲线（</w:t>
      </w:r>
      <w:r>
        <w:rPr>
          <w:rFonts w:hint="eastAsia" w:hAnsi="宋体" w:cs="宋体"/>
          <w:bCs/>
          <w:sz w:val="24"/>
        </w:rPr>
        <w:t>电导度</w:t>
      </w:r>
      <w:r>
        <w:rPr>
          <w:rFonts w:hAnsi="宋体" w:cs="宋体"/>
          <w:bCs/>
          <w:sz w:val="24"/>
        </w:rPr>
        <w:t>曲线、超滤曲线、肝素曲线）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在线</w:t>
      </w:r>
      <w:r>
        <w:rPr>
          <w:rFonts w:hAnsi="宋体" w:cs="宋体"/>
          <w:bCs/>
          <w:sz w:val="24"/>
        </w:rPr>
        <w:t>透析滤过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双腔在线HDF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5.</w:t>
      </w:r>
      <w:r>
        <w:rPr>
          <w:rFonts w:hint="eastAsia" w:hAnsi="宋体" w:cs="宋体"/>
          <w:bCs/>
          <w:sz w:val="24"/>
        </w:rPr>
        <w:t>体外</w:t>
      </w:r>
      <w:r>
        <w:rPr>
          <w:rFonts w:hAnsi="宋体" w:cs="宋体"/>
          <w:bCs/>
          <w:sz w:val="24"/>
        </w:rPr>
        <w:t>循环压力监测</w:t>
      </w:r>
      <w:r>
        <w:rPr>
          <w:rFonts w:hint="eastAsia" w:hAnsi="宋体" w:cs="宋体"/>
          <w:bCs/>
          <w:sz w:val="24"/>
        </w:rPr>
        <w:t>：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静脉压监测</w:t>
      </w:r>
      <w:r>
        <w:rPr>
          <w:rFonts w:hAnsi="宋体" w:cs="宋体"/>
          <w:bCs/>
          <w:sz w:val="24"/>
        </w:rPr>
        <w:t>范围：</w:t>
      </w:r>
      <w:r>
        <w:rPr>
          <w:rFonts w:hint="eastAsia" w:hAnsi="宋体" w:cs="宋体"/>
          <w:bCs/>
          <w:sz w:val="24"/>
        </w:rPr>
        <w:t>-400至+</w:t>
      </w:r>
      <w:r>
        <w:rPr>
          <w:rFonts w:hAnsi="宋体" w:cs="宋体"/>
          <w:bCs/>
          <w:sz w:val="24"/>
        </w:rPr>
        <w:t>800mmHg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</w:t>
      </w:r>
      <w:r>
        <w:rPr>
          <w:rFonts w:hint="eastAsia" w:hAnsi="宋体" w:cs="宋体"/>
          <w:bCs/>
          <w:sz w:val="24"/>
        </w:rPr>
        <w:t>动脉压监测</w:t>
      </w:r>
      <w:r>
        <w:rPr>
          <w:rFonts w:hAnsi="宋体" w:cs="宋体"/>
          <w:bCs/>
          <w:sz w:val="24"/>
        </w:rPr>
        <w:t>范围：</w:t>
      </w:r>
      <w:r>
        <w:rPr>
          <w:rFonts w:hint="eastAsia" w:hAnsi="宋体" w:cs="宋体"/>
          <w:bCs/>
          <w:sz w:val="24"/>
        </w:rPr>
        <w:t>-400至+</w:t>
      </w:r>
      <w:r>
        <w:rPr>
          <w:rFonts w:hAnsi="宋体" w:cs="宋体"/>
          <w:bCs/>
          <w:sz w:val="24"/>
        </w:rPr>
        <w:t>800mmHg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6.</w:t>
      </w:r>
      <w:r>
        <w:rPr>
          <w:rFonts w:hint="eastAsia" w:hAnsi="宋体" w:cs="宋体"/>
          <w:bCs/>
          <w:sz w:val="24"/>
        </w:rPr>
        <w:t>跨膜压</w:t>
      </w:r>
      <w:r>
        <w:rPr>
          <w:rFonts w:hAnsi="宋体" w:cs="宋体"/>
          <w:bCs/>
          <w:sz w:val="24"/>
        </w:rPr>
        <w:t>监测：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-300至+</w:t>
      </w:r>
      <w:r>
        <w:rPr>
          <w:rFonts w:hAnsi="宋体" w:cs="宋体"/>
          <w:bCs/>
          <w:sz w:val="24"/>
        </w:rPr>
        <w:t>400mmHg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+200</w:t>
      </w:r>
      <w:r>
        <w:rPr>
          <w:rFonts w:hint="eastAsia" w:hAnsi="宋体" w:cs="宋体"/>
          <w:bCs/>
          <w:sz w:val="24"/>
        </w:rPr>
        <w:t>至+</w:t>
      </w:r>
      <w:r>
        <w:rPr>
          <w:rFonts w:hAnsi="宋体" w:cs="宋体"/>
          <w:bCs/>
          <w:sz w:val="24"/>
        </w:rPr>
        <w:t>600mmHg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7.</w:t>
      </w:r>
      <w:r>
        <w:rPr>
          <w:rFonts w:hint="eastAsia" w:hAnsi="宋体" w:cs="宋体"/>
          <w:bCs/>
          <w:sz w:val="24"/>
        </w:rPr>
        <w:t>肝素泵</w:t>
      </w:r>
      <w:r>
        <w:rPr>
          <w:rFonts w:hAnsi="宋体" w:cs="宋体"/>
          <w:bCs/>
          <w:sz w:val="24"/>
        </w:rPr>
        <w:t>：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 注射器</w:t>
      </w:r>
      <w:r>
        <w:rPr>
          <w:rFonts w:hAnsi="宋体" w:cs="宋体"/>
          <w:bCs/>
          <w:sz w:val="24"/>
        </w:rPr>
        <w:t>尺寸：</w:t>
      </w:r>
      <w:r>
        <w:rPr>
          <w:rFonts w:hint="eastAsia" w:hAnsi="宋体" w:cs="宋体"/>
          <w:bCs/>
          <w:sz w:val="24"/>
        </w:rPr>
        <w:t>20</w:t>
      </w:r>
      <w:r>
        <w:rPr>
          <w:rFonts w:hAnsi="宋体" w:cs="宋体"/>
          <w:bCs/>
          <w:sz w:val="24"/>
        </w:rPr>
        <w:t>cc/30cc/50cc</w:t>
      </w:r>
    </w:p>
    <w:p>
      <w:pPr>
        <w:pStyle w:val="2"/>
        <w:spacing w:line="360" w:lineRule="auto"/>
        <w:ind w:firstLine="480"/>
        <w:rPr>
          <w:rFonts w:hint="eastAsia"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</w:t>
      </w:r>
      <w:r>
        <w:rPr>
          <w:rFonts w:hint="eastAsia" w:hAnsi="宋体" w:cs="宋体"/>
          <w:bCs/>
          <w:sz w:val="24"/>
        </w:rPr>
        <w:t>肝素</w:t>
      </w:r>
      <w:r>
        <w:rPr>
          <w:rFonts w:hAnsi="宋体" w:cs="宋体"/>
          <w:bCs/>
          <w:sz w:val="24"/>
        </w:rPr>
        <w:t>控制</w:t>
      </w:r>
      <w:r>
        <w:rPr>
          <w:rFonts w:hint="eastAsia" w:hAnsi="宋体" w:cs="宋体"/>
          <w:bCs/>
          <w:sz w:val="24"/>
        </w:rPr>
        <w:t>：0.1至10</w:t>
      </w:r>
      <w:r>
        <w:rPr>
          <w:rFonts w:hAnsi="宋体" w:cs="宋体"/>
          <w:bCs/>
          <w:sz w:val="24"/>
        </w:rPr>
        <w:t>ml/h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8.透析液</w:t>
      </w:r>
      <w:r>
        <w:rPr>
          <w:rFonts w:hAnsi="宋体" w:cs="宋体"/>
          <w:bCs/>
          <w:sz w:val="24"/>
        </w:rPr>
        <w:t>：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 xml:space="preserve"> </w:t>
      </w:r>
      <w:r>
        <w:rPr>
          <w:rFonts w:hAnsi="宋体" w:cs="宋体"/>
          <w:bCs/>
          <w:sz w:val="24"/>
        </w:rPr>
        <w:t xml:space="preserve"> </w:t>
      </w:r>
      <w:r>
        <w:rPr>
          <w:rFonts w:hint="eastAsia" w:hAnsi="宋体" w:cs="宋体"/>
          <w:bCs/>
          <w:sz w:val="24"/>
        </w:rPr>
        <w:t>流量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300/500/800</w:t>
      </w:r>
      <w:r>
        <w:rPr>
          <w:rFonts w:hAnsi="宋体" w:cs="宋体"/>
          <w:bCs/>
          <w:sz w:val="24"/>
        </w:rPr>
        <w:t>ml/min</w:t>
      </w:r>
    </w:p>
    <w:p>
      <w:pPr>
        <w:pStyle w:val="2"/>
        <w:spacing w:line="360" w:lineRule="auto"/>
        <w:ind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 xml:space="preserve">  </w:t>
      </w:r>
      <w:r>
        <w:rPr>
          <w:rFonts w:hint="eastAsia" w:hAnsi="宋体" w:cs="宋体"/>
          <w:bCs/>
          <w:sz w:val="24"/>
        </w:rPr>
        <w:t>温度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35至39℃</w:t>
      </w:r>
    </w:p>
    <w:p>
      <w:pPr>
        <w:pStyle w:val="2"/>
        <w:spacing w:line="360" w:lineRule="auto"/>
        <w:ind w:firstLine="480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9.超滤率</w:t>
      </w:r>
      <w:r>
        <w:rPr>
          <w:rFonts w:hAnsi="宋体" w:cs="宋体"/>
          <w:bCs/>
          <w:sz w:val="24"/>
        </w:rPr>
        <w:t>：</w:t>
      </w:r>
      <w:r>
        <w:rPr>
          <w:rFonts w:hint="eastAsia" w:hAnsi="宋体" w:cs="宋体"/>
          <w:bCs/>
          <w:sz w:val="24"/>
        </w:rPr>
        <w:t>0.1-4.0L/</w:t>
      </w:r>
      <w:r>
        <w:rPr>
          <w:rFonts w:hAnsi="宋体" w:cs="宋体"/>
          <w:bCs/>
          <w:sz w:val="24"/>
        </w:rPr>
        <w:t>h</w:t>
      </w:r>
    </w:p>
    <w:p>
      <w:pPr>
        <w:pStyle w:val="2"/>
        <w:spacing w:line="360" w:lineRule="auto"/>
        <w:ind w:firstLine="0" w:firstLineChars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>三、商务要求：</w:t>
      </w:r>
    </w:p>
    <w:p>
      <w:pPr>
        <w:snapToGrid w:val="0"/>
        <w:spacing w:line="360" w:lineRule="auto"/>
        <w:ind w:firstLine="235" w:firstLineChars="98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（一）付款方式：合同签订生效</w:t>
      </w:r>
      <w:r>
        <w:rPr>
          <w:rFonts w:hint="eastAsia" w:hAnsi="宋体"/>
          <w:sz w:val="24"/>
          <w:lang w:val="en-US" w:eastAsia="zh-CN"/>
        </w:rPr>
        <w:t>后</w:t>
      </w:r>
      <w:r>
        <w:rPr>
          <w:rFonts w:hint="eastAsia" w:hAnsi="宋体"/>
          <w:sz w:val="24"/>
        </w:rPr>
        <w:t>，设备安装</w:t>
      </w:r>
      <w:r>
        <w:rPr>
          <w:rFonts w:hAnsi="宋体"/>
          <w:sz w:val="24"/>
        </w:rPr>
        <w:t>调试验收合格</w:t>
      </w:r>
      <w:r>
        <w:rPr>
          <w:rFonts w:hint="eastAsia" w:hAnsi="宋体"/>
          <w:sz w:val="24"/>
        </w:rPr>
        <w:t>之日起</w:t>
      </w:r>
      <w:r>
        <w:rPr>
          <w:rFonts w:hAnsi="宋体"/>
          <w:sz w:val="24"/>
        </w:rPr>
        <w:t>算起，</w:t>
      </w:r>
      <w:r>
        <w:rPr>
          <w:rFonts w:hint="eastAsia" w:hAnsi="宋体"/>
          <w:sz w:val="24"/>
          <w:lang w:val="en-US" w:eastAsia="zh-CN"/>
        </w:rPr>
        <w:t>院方</w:t>
      </w:r>
      <w:r>
        <w:rPr>
          <w:rFonts w:hint="eastAsia" w:hAnsi="宋体"/>
          <w:sz w:val="24"/>
        </w:rPr>
        <w:t>向</w:t>
      </w:r>
      <w:r>
        <w:rPr>
          <w:rFonts w:hAnsi="宋体"/>
          <w:sz w:val="24"/>
        </w:rPr>
        <w:t>供应商支付</w:t>
      </w:r>
      <w:r>
        <w:rPr>
          <w:rFonts w:hint="eastAsia" w:hAnsi="宋体"/>
          <w:sz w:val="24"/>
        </w:rPr>
        <w:t>租赁费用。</w:t>
      </w:r>
    </w:p>
    <w:p>
      <w:pPr>
        <w:snapToGrid w:val="0"/>
        <w:spacing w:line="360" w:lineRule="auto"/>
        <w:ind w:firstLine="235" w:firstLineChars="98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</w:rPr>
        <w:t>（二）供应商报价</w:t>
      </w:r>
      <w:r>
        <w:rPr>
          <w:rFonts w:hint="eastAsia" w:hAnsi="宋体"/>
          <w:sz w:val="24"/>
          <w:lang w:val="en-US" w:eastAsia="zh-CN"/>
        </w:rPr>
        <w:t>应包含</w:t>
      </w:r>
      <w:r>
        <w:rPr>
          <w:rFonts w:hint="eastAsia" w:hAnsi="宋体"/>
          <w:sz w:val="24"/>
        </w:rPr>
        <w:t>32台血液透析机、</w:t>
      </w:r>
      <w:r>
        <w:rPr>
          <w:rFonts w:hint="eastAsia" w:hAnsi="宋体"/>
          <w:sz w:val="24"/>
          <w:lang w:val="en-US" w:eastAsia="zh-CN"/>
        </w:rPr>
        <w:t>7</w:t>
      </w:r>
      <w:r>
        <w:rPr>
          <w:rFonts w:hint="eastAsia" w:hAnsi="宋体"/>
          <w:sz w:val="24"/>
        </w:rPr>
        <w:t>台血液滤过机</w:t>
      </w:r>
      <w:r>
        <w:rPr>
          <w:rFonts w:hint="eastAsia" w:hAnsi="宋体"/>
          <w:sz w:val="24"/>
          <w:lang w:val="en-US" w:eastAsia="zh-CN"/>
        </w:rPr>
        <w:t>租赁费，安装费，运输费，维护保养费等所有费用。</w:t>
      </w:r>
    </w:p>
    <w:p>
      <w:pPr>
        <w:snapToGrid w:val="0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b/>
          <w:sz w:val="24"/>
        </w:rPr>
        <w:t xml:space="preserve">  </w:t>
      </w:r>
      <w:r>
        <w:rPr>
          <w:rFonts w:hint="eastAsia" w:hAnsi="宋体"/>
          <w:sz w:val="24"/>
        </w:rPr>
        <w:t>（三）严禁虚假应标，如验收中达不到采购要求或未在规定时间内送货，</w:t>
      </w:r>
      <w:r>
        <w:rPr>
          <w:rFonts w:hint="eastAsia" w:hAnsi="宋体"/>
          <w:sz w:val="24"/>
          <w:lang w:val="en-US" w:eastAsia="zh-CN"/>
        </w:rPr>
        <w:t>院方</w:t>
      </w:r>
      <w:r>
        <w:rPr>
          <w:rFonts w:hint="eastAsia" w:hAnsi="宋体"/>
          <w:sz w:val="24"/>
        </w:rPr>
        <w:t>有权作退货处理。</w:t>
      </w:r>
    </w:p>
    <w:p>
      <w:pPr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/>
          <w:sz w:val="24"/>
        </w:rPr>
        <w:t xml:space="preserve"> </w:t>
      </w:r>
      <w:r>
        <w:rPr>
          <w:rFonts w:hint="eastAsia" w:hAnsi="宋体" w:cs="宋体"/>
          <w:bCs/>
          <w:sz w:val="24"/>
          <w:szCs w:val="24"/>
        </w:rPr>
        <w:t>（四）租赁期</w:t>
      </w:r>
      <w:r>
        <w:rPr>
          <w:rFonts w:hAnsi="宋体" w:cs="宋体"/>
          <w:bCs/>
          <w:sz w:val="24"/>
          <w:szCs w:val="24"/>
        </w:rPr>
        <w:t>内，</w:t>
      </w:r>
      <w:r>
        <w:rPr>
          <w:rFonts w:hint="eastAsia" w:hAnsi="宋体" w:cs="宋体"/>
          <w:bCs/>
          <w:sz w:val="24"/>
          <w:szCs w:val="24"/>
        </w:rPr>
        <w:t>供应商负责</w:t>
      </w:r>
      <w:r>
        <w:rPr>
          <w:rFonts w:hAnsi="宋体" w:cs="宋体"/>
          <w:bCs/>
          <w:sz w:val="24"/>
          <w:szCs w:val="24"/>
        </w:rPr>
        <w:t>设备免费维修</w:t>
      </w:r>
      <w:r>
        <w:rPr>
          <w:rFonts w:hint="eastAsia" w:hAnsi="宋体" w:cs="宋体"/>
          <w:bCs/>
          <w:sz w:val="24"/>
          <w:szCs w:val="24"/>
        </w:rPr>
        <w:t>及零配件</w:t>
      </w:r>
      <w:r>
        <w:rPr>
          <w:rFonts w:hAnsi="宋体" w:cs="宋体"/>
          <w:bCs/>
          <w:sz w:val="24"/>
          <w:szCs w:val="24"/>
        </w:rPr>
        <w:t>更换，保持设备良好运作</w:t>
      </w:r>
      <w:r>
        <w:rPr>
          <w:rFonts w:hint="eastAsia" w:hAnsi="宋体" w:cs="宋体"/>
          <w:bCs/>
          <w:sz w:val="24"/>
          <w:szCs w:val="24"/>
        </w:rPr>
        <w:t>状态。</w:t>
      </w:r>
    </w:p>
    <w:p>
      <w:pPr>
        <w:snapToGrid w:val="0"/>
        <w:spacing w:line="360" w:lineRule="auto"/>
        <w:ind w:firstLine="120" w:firstLineChars="5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（五）租赁期</w:t>
      </w:r>
      <w:r>
        <w:rPr>
          <w:rFonts w:hAnsi="宋体" w:cs="宋体"/>
          <w:bCs/>
          <w:sz w:val="24"/>
          <w:szCs w:val="24"/>
        </w:rPr>
        <w:t>内，</w:t>
      </w:r>
      <w:r>
        <w:rPr>
          <w:rFonts w:hint="eastAsia" w:hAnsi="宋体" w:cs="宋体"/>
          <w:bCs/>
          <w:sz w:val="24"/>
          <w:szCs w:val="24"/>
        </w:rPr>
        <w:t>提供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不少于</w:t>
      </w:r>
      <w:r>
        <w:rPr>
          <w:rFonts w:hint="eastAsia" w:hAnsi="宋体" w:cs="宋体"/>
          <w:bCs/>
          <w:sz w:val="24"/>
          <w:szCs w:val="24"/>
        </w:rPr>
        <w:t>1名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专业</w:t>
      </w:r>
      <w:r>
        <w:rPr>
          <w:rFonts w:hAnsi="宋体" w:cs="宋体"/>
          <w:bCs/>
          <w:sz w:val="24"/>
          <w:szCs w:val="24"/>
        </w:rPr>
        <w:t>驻</w:t>
      </w:r>
      <w:r>
        <w:rPr>
          <w:rFonts w:hint="eastAsia" w:hAnsi="宋体" w:cs="宋体"/>
          <w:bCs/>
          <w:sz w:val="24"/>
          <w:szCs w:val="24"/>
        </w:rPr>
        <w:t>院</w:t>
      </w:r>
      <w:r>
        <w:rPr>
          <w:rFonts w:hAnsi="宋体" w:cs="宋体"/>
          <w:bCs/>
          <w:sz w:val="24"/>
          <w:szCs w:val="24"/>
        </w:rPr>
        <w:t>工程师</w:t>
      </w:r>
      <w:r>
        <w:rPr>
          <w:rFonts w:hint="eastAsia" w:hAnsi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提供维修资质</w:t>
      </w:r>
      <w:r>
        <w:rPr>
          <w:rFonts w:hint="eastAsia" w:hAnsi="宋体" w:cs="宋体"/>
          <w:bCs/>
          <w:sz w:val="24"/>
          <w:szCs w:val="24"/>
          <w:lang w:eastAsia="zh-CN"/>
        </w:rPr>
        <w:t>）</w:t>
      </w:r>
      <w:r>
        <w:rPr>
          <w:rFonts w:hAnsi="宋体" w:cs="宋体"/>
          <w:bCs/>
          <w:sz w:val="24"/>
          <w:szCs w:val="24"/>
        </w:rPr>
        <w:t>负责设备维修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，每月提交月度设备维修报告，每年提供维修总结，配合科室完成各项检测</w:t>
      </w:r>
      <w:r>
        <w:rPr>
          <w:rFonts w:hAnsi="宋体" w:cs="宋体"/>
          <w:bCs/>
          <w:sz w:val="24"/>
          <w:szCs w:val="24"/>
        </w:rPr>
        <w:t>。</w:t>
      </w:r>
    </w:p>
    <w:p>
      <w:pPr>
        <w:snapToGrid w:val="0"/>
        <w:spacing w:line="360" w:lineRule="auto"/>
        <w:ind w:firstLine="120" w:firstLineChars="50"/>
        <w:rPr>
          <w:rFonts w:hint="eastAsia" w:hAnsi="宋体"/>
          <w:sz w:val="24"/>
        </w:rPr>
      </w:pPr>
      <w:r>
        <w:rPr>
          <w:rFonts w:hint="eastAsia" w:hAnsi="宋体" w:cs="宋体"/>
          <w:bCs/>
          <w:sz w:val="24"/>
          <w:szCs w:val="24"/>
        </w:rPr>
        <w:t>（六）</w:t>
      </w:r>
      <w:r>
        <w:rPr>
          <w:rFonts w:hint="eastAsia" w:hAnsi="宋体"/>
          <w:sz w:val="24"/>
        </w:rPr>
        <w:t>提供项目应急和服务方案（包括①响应时间②服务人员名单及电话③服务内容等）</w:t>
      </w:r>
    </w:p>
    <w:p>
      <w:pPr>
        <w:pStyle w:val="2"/>
        <w:spacing w:line="360" w:lineRule="auto"/>
        <w:ind w:firstLine="0" w:firstLineChars="0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sz w:val="24"/>
        </w:rPr>
        <w:t>四、</w:t>
      </w:r>
      <w:r>
        <w:rPr>
          <w:rFonts w:hint="eastAsia" w:hAnsi="宋体"/>
          <w:b/>
          <w:bCs/>
          <w:sz w:val="24"/>
        </w:rPr>
        <w:t>其他要求：</w:t>
      </w:r>
    </w:p>
    <w:p>
      <w:pPr>
        <w:widowControl/>
        <w:spacing w:line="360" w:lineRule="auto"/>
        <w:ind w:left="794" w:leftChars="57" w:hanging="600" w:hangingChars="25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（一）质量要求：达到国家现行技术标准和行业标准。</w:t>
      </w:r>
    </w:p>
    <w:p>
      <w:pPr>
        <w:widowControl/>
        <w:spacing w:line="360" w:lineRule="auto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 （二）包退包换政策符合国家的相关规定。</w:t>
      </w:r>
    </w:p>
    <w:p>
      <w:pPr>
        <w:pStyle w:val="2"/>
        <w:spacing w:line="360" w:lineRule="auto"/>
        <w:ind w:firstLine="240" w:firstLineChars="100"/>
        <w:rPr>
          <w:rFonts w:hint="eastAsia" w:ascii="Arial" w:hAnsi="Arial" w:cs="Arial"/>
          <w:sz w:val="24"/>
        </w:rPr>
      </w:pPr>
      <w:r>
        <w:rPr>
          <w:rFonts w:hint="eastAsia" w:hAnsi="宋体" w:cs="宋体"/>
          <w:bCs/>
          <w:sz w:val="24"/>
        </w:rPr>
        <w:t>（三）</w:t>
      </w:r>
      <w:r>
        <w:rPr>
          <w:rFonts w:ascii="Arial" w:hAnsi="Arial" w:cs="Arial"/>
          <w:sz w:val="24"/>
        </w:rPr>
        <w:t>提供</w:t>
      </w:r>
      <w:r>
        <w:rPr>
          <w:rFonts w:hint="eastAsia" w:ascii="Arial" w:hAnsi="Arial" w:cs="Arial"/>
          <w:sz w:val="24"/>
        </w:rPr>
        <w:t>产品</w:t>
      </w:r>
      <w:r>
        <w:rPr>
          <w:rFonts w:ascii="Arial" w:hAnsi="Arial" w:cs="Arial"/>
          <w:sz w:val="24"/>
        </w:rPr>
        <w:t>介绍</w:t>
      </w:r>
      <w:r>
        <w:rPr>
          <w:rFonts w:hint="eastAsia" w:ascii="Arial" w:hAnsi="Arial" w:cs="Arial"/>
          <w:sz w:val="24"/>
        </w:rPr>
        <w:t>、</w:t>
      </w:r>
      <w:r>
        <w:rPr>
          <w:rFonts w:ascii="Arial" w:hAnsi="Arial" w:cs="Arial"/>
          <w:sz w:val="24"/>
        </w:rPr>
        <w:t>产品参数资料</w:t>
      </w:r>
      <w:r>
        <w:rPr>
          <w:rFonts w:hint="eastAsia" w:ascii="Arial" w:hAnsi="Arial" w:cs="Arial"/>
          <w:sz w:val="24"/>
        </w:rPr>
        <w:t>说明书（冷链产品、危化产品或大型设备除外）。</w:t>
      </w:r>
    </w:p>
    <w:p>
      <w:pPr>
        <w:pStyle w:val="2"/>
        <w:spacing w:line="360" w:lineRule="auto"/>
        <w:ind w:firstLine="240" w:firstLineChars="100"/>
        <w:rPr>
          <w:rFonts w:hint="eastAsia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四</w:t>
      </w:r>
      <w:r>
        <w:rPr>
          <w:rFonts w:hint="eastAsia" w:ascii="Arial" w:hAnsi="Arial" w:cs="Arial"/>
          <w:sz w:val="24"/>
          <w:lang w:eastAsia="zh-CN"/>
        </w:rPr>
        <w:t>）</w:t>
      </w:r>
      <w:r>
        <w:rPr>
          <w:rFonts w:hint="eastAsia" w:ascii="Arial" w:hAnsi="Arial" w:cs="Arial"/>
          <w:sz w:val="24"/>
          <w:lang w:val="en-US" w:eastAsia="zh-CN"/>
        </w:rPr>
        <w:t>为不影响临床治疗工作，供应商应根据院方要求时间，在2日内完成全部设备安装调试及细菌培养、内毒素检测的采样，7日内采样结果符合血液净化SOP要求。</w:t>
      </w:r>
    </w:p>
    <w:p>
      <w:pPr>
        <w:pStyle w:val="2"/>
        <w:spacing w:line="360" w:lineRule="auto"/>
        <w:ind w:firstLine="240" w:firstLineChars="100"/>
        <w:rPr>
          <w:rFonts w:hint="default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（五）对于无法维修的设备，及时更换全新同型号或升级版设备。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YzZhYTE5NWNjMDAxNGVhNzIxZTZlZjY1NWVjOWYifQ=="/>
  </w:docVars>
  <w:rsids>
    <w:rsidRoot w:val="00907C9F"/>
    <w:rsid w:val="009066F3"/>
    <w:rsid w:val="00907C9F"/>
    <w:rsid w:val="00BA6EB9"/>
    <w:rsid w:val="026001F2"/>
    <w:rsid w:val="2BB80E26"/>
    <w:rsid w:val="51160C7C"/>
    <w:rsid w:val="5F136BFC"/>
    <w:rsid w:val="74B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Document Map"/>
    <w:basedOn w:val="1"/>
    <w:link w:val="8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customStyle="1" w:styleId="6">
    <w:name w:val="Char Char Char Char"/>
    <w:basedOn w:val="3"/>
    <w:uiPriority w:val="0"/>
    <w:pPr>
      <w:shd w:val="clear" w:color="auto" w:fill="000080"/>
      <w:adjustRightInd w:val="0"/>
      <w:snapToGrid w:val="0"/>
      <w:spacing w:line="360" w:lineRule="auto"/>
    </w:pPr>
    <w:rPr>
      <w:rFonts w:ascii="宋体" w:hAnsi="Calibri" w:eastAsia="宋体"/>
      <w:kern w:val="2"/>
    </w:rPr>
  </w:style>
  <w:style w:type="character" w:customStyle="1" w:styleId="7">
    <w:name w:val="正文缩进 字符"/>
    <w:link w:val="2"/>
    <w:uiPriority w:val="0"/>
    <w:rPr>
      <w:rFonts w:ascii="宋体" w:hAnsi="Times New Roman" w:eastAsia="宋体" w:cs="Times New Roman"/>
      <w:szCs w:val="24"/>
    </w:rPr>
  </w:style>
  <w:style w:type="character" w:customStyle="1" w:styleId="8">
    <w:name w:val="文档结构图 字符"/>
    <w:basedOn w:val="5"/>
    <w:link w:val="3"/>
    <w:semiHidden/>
    <w:uiPriority w:val="99"/>
    <w:rPr>
      <w:rFonts w:ascii="Microsoft YaHei UI" w:hAnsi="Times New Roman" w:eastAsia="Microsoft YaHei UI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210</Words>
  <Characters>1201</Characters>
  <Lines>10</Lines>
  <Paragraphs>2</Paragraphs>
  <TotalTime>4</TotalTime>
  <ScaleCrop>false</ScaleCrop>
  <LinksUpToDate>false</LinksUpToDate>
  <CharactersWithSpaces>1409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2024-01-11T09:02:00Z</dcterms:created>
  <dc:creator>2020</dc:creator>
  <cp:lastModifiedBy>violet</cp:lastModifiedBy>
  <cp:lastPrinted>2024-01-15T02:25:00Z</cp:lastPrinted>
  <dcterms:modified xsi:type="dcterms:W3CDTF">2024-01-23T07:24:43Z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210E9657D77A448DBE283C047BFA9EEC</vt:lpwstr>
  </property>
</Properties>
</file>