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kern w:val="2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kern w:val="2"/>
          <w:szCs w:val="44"/>
          <w:lang w:val="en-US" w:eastAsia="zh-CN"/>
        </w:rPr>
        <w:t>奥泰1.5</w:t>
      </w:r>
      <w:r>
        <w:rPr>
          <w:rFonts w:ascii="方正小标宋简体" w:hAnsi="方正小标宋简体" w:eastAsia="方正小标宋简体" w:cs="方正小标宋简体"/>
          <w:b w:val="0"/>
          <w:kern w:val="2"/>
          <w:szCs w:val="44"/>
        </w:rPr>
        <w:t>T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Cs w:val="44"/>
          <w:lang w:val="en-US" w:eastAsia="zh-CN"/>
        </w:rPr>
        <w:t xml:space="preserve"> 磁共振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Cs w:val="44"/>
        </w:rPr>
        <w:t>维保技术服务要求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设备名称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奥泰1.5T磁共振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维保服务类型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全保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（除</w:t>
      </w:r>
      <w:r>
        <w:rPr>
          <w:rFonts w:hint="eastAsia" w:ascii="仿宋_GB2312" w:hAnsi="仿宋_GB2312" w:eastAsia="仿宋_GB2312" w:cs="仿宋_GB2312"/>
          <w:sz w:val="32"/>
          <w:szCs w:val="32"/>
        </w:rPr>
        <w:t>磁体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冷头、吸附器、液氦以外的其他设备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1.远程在线服务+紧急现场人工服务+设备管理系统+备件+培训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2.人工服务要求：包含不限次数的现场人工服务。电话支持，远程在线支持等。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3.响应时间要求：拨打</w:t>
      </w:r>
      <w:r>
        <w:rPr>
          <w:rFonts w:hint="eastAsia" w:ascii="仿宋_GB2312" w:hAnsi="仿宋_GB2312" w:eastAsia="仿宋_GB2312" w:cs="仿宋_GB2312"/>
          <w:sz w:val="32"/>
          <w:szCs w:val="32"/>
        </w:rPr>
        <w:t>报修电话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2小时内响应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原厂认证合格的专业工程师48小时内到达现场。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4.服务热线：服务商具备客户服务专线电话，全年365天开通，每天开通服务时间不少于12小时。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5.远程维修技术支持：提供在线技术支持及远程诊断服务，达到可以远程365天每天24小时在线监控设备各项数据，减少医院停机损失，实现设备故障提前报警，提供远程诊断系统认证证书。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6.系统更新要求：服务商能及时获取并实施原厂系统安全性软硬件版本通知（FCO）能力的证明，维保期内提供设备的系统软件升级补丁何技术支持。（提供具备获取补丁升级证明材料）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设备保养要求：一年提供4次定期现场保养。包括机器清洁，性能测试及校正，机器及电气的检查，确保系统能按照制造商的产品性能运行。确保设备的平稳运行，减少意外事故发生，降低停机率。每年度提供维保总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ascii="仿宋_GB2312" w:hAnsi="仿宋_GB2312" w:eastAsia="仿宋_GB2312" w:cs="仿宋_GB2312"/>
          <w:sz w:val="32"/>
          <w:szCs w:val="32"/>
        </w:rPr>
        <w:t>开机率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保证：</w:t>
      </w:r>
      <w:r>
        <w:rPr>
          <w:rFonts w:hint="eastAsia" w:ascii="仿宋_GB2312" w:hAnsi="仿宋_GB2312" w:eastAsia="仿宋_GB2312" w:cs="仿宋_GB2312"/>
          <w:sz w:val="32"/>
          <w:szCs w:val="32"/>
        </w:rPr>
        <w:t>95%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以上（按一年365天计算，即每年停机时间不超过18.5天）。对于开机率低于95%的每一天,合同期限将相应延长20天。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配件服务要求：根据设备运行需要，维保期内可免费无限次更换全部数字线圈、梯度柜、射频放大器、数据采集柜等设备配件。更换的配件必须与主机设备匹配一致的原厂全新配件。且所有备件必须为原厂认证的全新合格品，并且数字线圈、射频放大器等重要设备提供合法手续。（提供配件来源及报关单证明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10.培训服务要求：提供24小时的远程在线应用培训服务，且每年为医院提供一次线下培训，培训内容包括：临床应用培训，BME设备科工管理培训等，医院可跟据自己需要选择培训内容。提供应用培训记录。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11.维修人员要求：具有从事该类设备维修服务的专业工程师≥3人，且在厂家培训合格，提供姓名、授权资质证，保证能够随时到医院提供服务。（提供近两年培训记录证明等）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12.维修工具：提供设备维修保养需要使用的特殊精密专业工具列表，并提供年度校正认证机构或其授权单位出具的有效监测报告。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iODg4ZTU0ZWM0NGNlNTNiN2EwMDMwMTE0ODVhMzQifQ=="/>
  </w:docVars>
  <w:rsids>
    <w:rsidRoot w:val="005D2682"/>
    <w:rsid w:val="00233494"/>
    <w:rsid w:val="003D4A92"/>
    <w:rsid w:val="003F57D9"/>
    <w:rsid w:val="005D2682"/>
    <w:rsid w:val="00EE7D04"/>
    <w:rsid w:val="03E540D9"/>
    <w:rsid w:val="12504FD0"/>
    <w:rsid w:val="1F0832CC"/>
    <w:rsid w:val="1FBE762D"/>
    <w:rsid w:val="20285731"/>
    <w:rsid w:val="34E47340"/>
    <w:rsid w:val="3B7F3EA7"/>
    <w:rsid w:val="3D8D106F"/>
    <w:rsid w:val="51240BB6"/>
    <w:rsid w:val="52E701DF"/>
    <w:rsid w:val="59736925"/>
    <w:rsid w:val="667A7656"/>
    <w:rsid w:val="74110E16"/>
    <w:rsid w:val="74AC532F"/>
    <w:rsid w:val="7B112296"/>
    <w:rsid w:val="7B7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93</Words>
  <Characters>536</Characters>
  <Lines>4</Lines>
  <Paragraphs>1</Paragraphs>
  <TotalTime>9</TotalTime>
  <ScaleCrop>false</ScaleCrop>
  <LinksUpToDate>false</LinksUpToDate>
  <CharactersWithSpaces>628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2023-12-26T07:31:00Z</dcterms:created>
  <dc:creator>Administrator</dc:creator>
  <cp:lastModifiedBy>zbb</cp:lastModifiedBy>
  <cp:lastPrinted>2023-05-26T01:54:00Z</cp:lastPrinted>
  <dcterms:modified xsi:type="dcterms:W3CDTF">2024-03-05T00:49:37Z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3052D3970EAC4EC4B4CA5DD0D7DCA7C5</vt:lpwstr>
  </property>
</Properties>
</file>