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-2147483648" w:beforeAutospacing="0" w:after="0" w:afterLines="-2147483648" w:afterAutospacing="0" w:line="70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zh-CN"/>
        </w:rPr>
        <w:t>血液透析中心血液透析机、血滤机、水处理机租赁服务需求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Times New Roman"/>
          <w:sz w:val="32"/>
          <w:szCs w:val="32"/>
        </w:rPr>
        <w:t>项目名称：血液透析机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血滤机、</w:t>
      </w:r>
      <w:r>
        <w:rPr>
          <w:rFonts w:hint="eastAsia" w:ascii="黑体" w:hAnsi="黑体" w:eastAsia="黑体" w:cs="Times New Roman"/>
          <w:sz w:val="32"/>
          <w:szCs w:val="32"/>
        </w:rPr>
        <w:t>水处理系统租赁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服务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Times New Roman"/>
          <w:sz w:val="32"/>
          <w:szCs w:val="32"/>
        </w:rPr>
        <w:t>项目清单及要求：</w:t>
      </w:r>
    </w:p>
    <w:p>
      <w:pPr>
        <w:spacing w:line="560" w:lineRule="exact"/>
        <w:ind w:firstLine="640" w:firstLineChars="200"/>
        <w:rPr>
          <w:rFonts w:hint="eastAsia" w:ascii="楷体_GB2312" w:hAnsi="宋体" w:eastAsia="楷体_GB2312" w:cs="Times New Roman"/>
          <w:b w:val="0"/>
          <w:bCs/>
          <w:sz w:val="32"/>
          <w:szCs w:val="32"/>
        </w:rPr>
      </w:pPr>
      <w:r>
        <w:rPr>
          <w:rFonts w:hint="eastAsia" w:ascii="楷体_GB2312" w:hAnsi="宋体" w:eastAsia="楷体_GB2312" w:cs="Times New Roman"/>
          <w:b w:val="0"/>
          <w:bCs/>
          <w:sz w:val="32"/>
          <w:szCs w:val="32"/>
          <w:lang w:val="en-US" w:eastAsia="zh-CN"/>
        </w:rPr>
        <w:t>（一）</w:t>
      </w:r>
      <w:r>
        <w:rPr>
          <w:rFonts w:hint="eastAsia" w:ascii="楷体_GB2312" w:hAnsi="宋体" w:eastAsia="楷体_GB2312" w:cs="Times New Roman"/>
          <w:b w:val="0"/>
          <w:bCs/>
          <w:sz w:val="32"/>
          <w:szCs w:val="32"/>
        </w:rPr>
        <w:t>水处理机租赁需求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1、水处理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机</w:t>
      </w:r>
      <w:r>
        <w:rPr>
          <w:rFonts w:hint="eastAsia" w:ascii="仿宋_GB2312" w:hAnsi="仿宋" w:eastAsia="仿宋_GB2312" w:cs="仿宋"/>
          <w:sz w:val="32"/>
          <w:szCs w:val="32"/>
        </w:rPr>
        <w:t>租赁数量2台，每台可满足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≥</w:t>
      </w:r>
      <w:r>
        <w:rPr>
          <w:rFonts w:hint="eastAsia" w:ascii="仿宋_GB2312" w:hAnsi="仿宋" w:eastAsia="仿宋_GB2312" w:cs="仿宋"/>
          <w:sz w:val="32"/>
          <w:szCs w:val="32"/>
        </w:rPr>
        <w:t>50床透析病人血透用水需求。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2、租赁期内，由投标方负责水处理机的维修、维护保养服务。</w:t>
      </w:r>
    </w:p>
    <w:p>
      <w:pPr>
        <w:spacing w:line="560" w:lineRule="exact"/>
        <w:ind w:firstLine="640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3、技术需求：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1、水温≥5°C时，最大出水≥30L/min。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2、全封闭式设计，反渗膜及高压泵和所有传感器，电缆均位于封闭机箱内，可防水防磕碰，降低噪音。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3、主机采用水冷式多级潜水泵设计。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4、每个单元机型既可和其他单元并联使用，提供更大的出水量，又可和其他单元型号串联使用构成多级反渗，提供更高品质的纯水。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5、主机水路为多路循环设计，可对反渗膜表面加速冲洗，有效保障反渗膜的性能。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6、具有消毒密闭性测试功能，并具有消毒液残余检测程序，配套进口消毒液残余检测试纸，保证过程安全及无消毒液残留。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7、内置的热消毒装置，避免传统的外置加热水桶带来的热消毒死角风险。热消毒装置设置有≥300L的热水容量。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8、热消毒的功率小于10KW。</w:t>
      </w:r>
    </w:p>
    <w:p>
      <w:pPr>
        <w:spacing w:line="560" w:lineRule="exact"/>
        <w:ind w:firstLine="640" w:firstLineChars="200"/>
        <w:rPr>
          <w:rFonts w:hint="eastAsia" w:ascii="楷体_GB2312" w:hAnsi="宋体" w:eastAsia="楷体_GB2312" w:cs="Times New Roman"/>
          <w:b w:val="0"/>
          <w:bCs/>
          <w:sz w:val="32"/>
          <w:szCs w:val="32"/>
        </w:rPr>
      </w:pPr>
      <w:r>
        <w:rPr>
          <w:rFonts w:hint="eastAsia" w:ascii="楷体_GB2312" w:hAnsi="宋体" w:eastAsia="楷体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_GB2312" w:hAnsi="宋体" w:eastAsia="楷体_GB2312" w:cs="Times New Roman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宋体" w:eastAsia="楷体_GB2312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eastAsia" w:ascii="楷体_GB2312" w:hAnsi="宋体" w:eastAsia="楷体_GB2312" w:cs="Times New Roman"/>
          <w:b w:val="0"/>
          <w:bCs/>
          <w:sz w:val="32"/>
          <w:szCs w:val="32"/>
        </w:rPr>
        <w:t>血滤机租赁需求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1、血滤机租赁数量为11台。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2、租赁期内，由投标方负责血滤机的维修（人为损坏除外）、维护保养服务。</w:t>
      </w:r>
    </w:p>
    <w:p>
      <w:pPr>
        <w:spacing w:line="560" w:lineRule="exact"/>
        <w:ind w:firstLine="640" w:firstLineChars="200"/>
        <w:rPr>
          <w:rFonts w:hint="eastAsia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仿宋"/>
          <w:sz w:val="32"/>
          <w:szCs w:val="32"/>
        </w:rPr>
        <w:t>租赁的血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滤</w:t>
      </w:r>
      <w:r>
        <w:rPr>
          <w:rFonts w:hint="eastAsia" w:ascii="仿宋_GB2312" w:hAnsi="仿宋" w:eastAsia="仿宋_GB2312" w:cs="仿宋"/>
          <w:sz w:val="32"/>
          <w:szCs w:val="32"/>
        </w:rPr>
        <w:t>机须可兼容其他品牌的消耗性材料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3、技术需求：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1、采用流量计系统设计，超滤在单向水路不间断进行，每≤30分钟进行超滤校正，确保超滤的准确性。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2、设置有≥3个非接触式、无需校正的电导度计，全程监测RO水电导度及透析液配比，保证透析液离子浓度精准。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3、设备至少包含以下治疗模式：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3.1、支持单针透析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3.2、支持双针透析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3.3、支持序贯透析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3.4、支持醋酸盐透析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3.5、支持碳酸盐透析（液体/干粉）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3.6、支持预制曲线个性透析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3.7、支持在线血液透析滤过</w:t>
      </w:r>
    </w:p>
    <w:p>
      <w:pPr>
        <w:spacing w:line="560" w:lineRule="exact"/>
        <w:ind w:firstLine="640" w:firstLineChars="200"/>
        <w:rPr>
          <w:rFonts w:hint="eastAsia" w:ascii="楷体_GB2312" w:hAnsi="宋体" w:eastAsia="楷体_GB2312" w:cs="Times New Roman"/>
          <w:b w:val="0"/>
          <w:bCs/>
          <w:sz w:val="32"/>
          <w:szCs w:val="32"/>
        </w:rPr>
      </w:pPr>
      <w:r>
        <w:rPr>
          <w:rFonts w:hint="eastAsia" w:ascii="楷体_GB2312" w:hAnsi="宋体" w:eastAsia="楷体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_GB2312" w:hAnsi="宋体" w:eastAsia="楷体_GB2312" w:cs="Times New Roman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宋体" w:eastAsia="楷体_GB2312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eastAsia" w:ascii="楷体_GB2312" w:hAnsi="宋体" w:eastAsia="楷体_GB2312" w:cs="Times New Roman"/>
          <w:b w:val="0"/>
          <w:bCs/>
          <w:sz w:val="32"/>
          <w:szCs w:val="32"/>
        </w:rPr>
        <w:t>血透机租赁需求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1、血透机租赁数量为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66</w:t>
      </w:r>
      <w:r>
        <w:rPr>
          <w:rFonts w:hint="eastAsia" w:ascii="仿宋_GB2312" w:hAnsi="仿宋" w:eastAsia="仿宋_GB2312" w:cs="仿宋"/>
          <w:sz w:val="32"/>
          <w:szCs w:val="32"/>
        </w:rPr>
        <w:t>台。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2、租赁期内，由投标方负责血透机的维修（人为损坏除外）、维护保养服务。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仿宋"/>
          <w:sz w:val="32"/>
          <w:szCs w:val="32"/>
        </w:rPr>
        <w:t>租赁的血液透析机须可兼容其他品牌的消耗性材料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3、技术需求：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1、采用双通道电磁流量超滤系统，超滤系统设计无死腔。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2、具备Na+，HCO3-和UF的曲线预设和调节功能。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3、动脉压、静脉压监测范围不小于-700mmHg~+750mmHg。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4、透析液温度控制调整范围不小于35-40℃。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三、商务要求：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（一）付款方式：合同签订生效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后</w:t>
      </w:r>
      <w:r>
        <w:rPr>
          <w:rFonts w:hint="eastAsia" w:ascii="仿宋_GB2312" w:hAnsi="仿宋" w:eastAsia="仿宋_GB2312" w:cs="仿宋"/>
          <w:sz w:val="32"/>
          <w:szCs w:val="32"/>
        </w:rPr>
        <w:t>，设备安装调试验收合格之日起算起，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院方</w:t>
      </w:r>
      <w:r>
        <w:rPr>
          <w:rFonts w:hint="eastAsia" w:ascii="仿宋_GB2312" w:hAnsi="仿宋" w:eastAsia="仿宋_GB2312" w:cs="仿宋"/>
          <w:sz w:val="32"/>
          <w:szCs w:val="32"/>
        </w:rPr>
        <w:t>向供应商支付租赁费用。</w:t>
      </w:r>
    </w:p>
    <w:p>
      <w:pPr>
        <w:spacing w:line="560" w:lineRule="exact"/>
        <w:ind w:firstLine="640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（二）供应商报价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应包含66</w:t>
      </w:r>
      <w:r>
        <w:rPr>
          <w:rFonts w:hint="eastAsia" w:ascii="仿宋_GB2312" w:hAnsi="仿宋" w:eastAsia="仿宋_GB2312" w:cs="仿宋"/>
          <w:sz w:val="32"/>
          <w:szCs w:val="32"/>
        </w:rPr>
        <w:t>台血液透析机、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 w:cs="仿宋"/>
          <w:sz w:val="32"/>
          <w:szCs w:val="32"/>
        </w:rPr>
        <w:t>台血液滤过机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、2台水处理机租赁费，安装费，运输费，维护保养费等所有费用。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（三）严禁虚假应标，如验收中达不到采购要求或未在规定时间内送货，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院方</w:t>
      </w:r>
      <w:r>
        <w:rPr>
          <w:rFonts w:hint="eastAsia" w:ascii="仿宋_GB2312" w:hAnsi="仿宋" w:eastAsia="仿宋_GB2312" w:cs="仿宋"/>
          <w:sz w:val="32"/>
          <w:szCs w:val="32"/>
        </w:rPr>
        <w:t>有权作退货处理。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（四）租赁期内，供应商负责设备免费维修及零配件更换，保持设备良好运作状态。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（五）租赁期内，提供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不少于</w:t>
      </w:r>
      <w:r>
        <w:rPr>
          <w:rFonts w:hint="eastAsia" w:ascii="仿宋_GB2312" w:hAnsi="仿宋" w:eastAsia="仿宋_GB2312" w:cs="仿宋"/>
          <w:sz w:val="32"/>
          <w:szCs w:val="32"/>
        </w:rPr>
        <w:t>1名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专业</w:t>
      </w:r>
      <w:r>
        <w:rPr>
          <w:rFonts w:hint="eastAsia" w:ascii="仿宋_GB2312" w:hAnsi="仿宋" w:eastAsia="仿宋_GB2312" w:cs="仿宋"/>
          <w:sz w:val="32"/>
          <w:szCs w:val="32"/>
        </w:rPr>
        <w:t>驻院工程师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提供维修资质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sz w:val="32"/>
          <w:szCs w:val="32"/>
        </w:rPr>
        <w:t>负责设备维修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，每月提交月度设备维修报告，每年提供维修总结，配合科室完成各项检测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（六）提供项目应急和服务方案（包括①响应时间②服务人员名单及电话③服务内容等）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四、其他要求：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（一）质量要求：达到国家现行技术标准和行业标准。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（二）包退包换政策符合国家的相关规定。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（三）提供产品介绍、产品参数资料说明书（冷链产品、危化产品或大型设备除外）。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为不影响临床治疗工作，供应商应根据院方要求时间，在2日内完成全部设备安装调试及细菌培养、内毒素检测的采样，7日内采样结果符合血液净化SOP要求。</w:t>
      </w:r>
    </w:p>
    <w:p>
      <w:pPr>
        <w:spacing w:line="560" w:lineRule="exact"/>
        <w:ind w:firstLine="640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（五）对于无法维修的设备，及时更换全新同型号或升级版设备。</w:t>
      </w:r>
    </w:p>
    <w:p>
      <w:pPr>
        <w:pStyle w:val="6"/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B2E40"/>
    <w:rsid w:val="024238BD"/>
    <w:rsid w:val="03E95B21"/>
    <w:rsid w:val="0BE07789"/>
    <w:rsid w:val="15210AD5"/>
    <w:rsid w:val="35C07A3B"/>
    <w:rsid w:val="551B2E40"/>
    <w:rsid w:val="5A093EC3"/>
    <w:rsid w:val="5A622E99"/>
    <w:rsid w:val="7A88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4">
    <w:name w:val="Normal Indent"/>
    <w:basedOn w:val="1"/>
    <w:uiPriority w:val="0"/>
    <w:pPr>
      <w:ind w:firstLine="420" w:firstLineChars="200"/>
    </w:pPr>
    <w:rPr>
      <w:kern w:val="2"/>
      <w:sz w:val="21"/>
      <w:szCs w:val="24"/>
    </w:rPr>
  </w:style>
  <w:style w:type="paragraph" w:styleId="5">
    <w:name w:val="Body Text"/>
    <w:basedOn w:val="1"/>
    <w:next w:val="6"/>
    <w:uiPriority w:val="0"/>
    <w:pPr>
      <w:spacing w:after="120" w:afterLines="0"/>
    </w:pPr>
  </w:style>
  <w:style w:type="paragraph" w:styleId="6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 w:eastAsia="宋体"/>
      <w:b/>
      <w:bCs/>
      <w:kern w:val="28"/>
      <w:sz w:val="32"/>
      <w:szCs w:val="32"/>
      <w:lang w:val="en-US" w:eastAsia="zh-CN" w:bidi="ar-SA"/>
    </w:rPr>
  </w:style>
  <w:style w:type="paragraph" w:customStyle="1" w:styleId="9">
    <w:name w:val="p0"/>
    <w:uiPriority w:val="0"/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2024-03-20T03:10:00Z</dcterms:created>
  <dc:creator>木子李</dc:creator>
  <cp:lastModifiedBy>zbb</cp:lastModifiedBy>
  <cp:lastPrinted>2024-03-21T01:03:54Z</cp:lastPrinted>
  <dcterms:modified xsi:type="dcterms:W3CDTF">2024-03-21T01:11:15Z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C23000BA76DF45A7B09E7F8FC0A0E90A</vt:lpwstr>
  </property>
</Properties>
</file>