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793" w:tblpY="19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2688"/>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产品名称</w:t>
            </w:r>
          </w:p>
        </w:tc>
        <w:tc>
          <w:tcPr>
            <w:tcW w:w="268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用途</w:t>
            </w:r>
          </w:p>
        </w:tc>
        <w:tc>
          <w:tcPr>
            <w:tcW w:w="405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可解脱带纤维毛弹簧圈栓塞系统</w:t>
            </w:r>
          </w:p>
        </w:tc>
        <w:tc>
          <w:tcPr>
            <w:tcW w:w="268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eastAsiaTheme="minorEastAsia"/>
                <w:sz w:val="24"/>
                <w:szCs w:val="24"/>
                <w:vertAlign w:val="baseline"/>
                <w:lang w:val="en-US" w:eastAsia="zh-CN"/>
              </w:rPr>
            </w:pPr>
            <w:r>
              <w:rPr>
                <w:rFonts w:hint="eastAsia"/>
                <w:sz w:val="24"/>
                <w:szCs w:val="24"/>
                <w:vertAlign w:val="baseline"/>
                <w:lang w:val="en-US" w:eastAsia="zh-CN"/>
              </w:rPr>
              <w:t>微创介入手术用。用于在动脉或静脉扩张性疾病介入手术中阻塞外周血管系统或降低外周脉管系统中的血液流速。</w:t>
            </w:r>
          </w:p>
        </w:tc>
        <w:tc>
          <w:tcPr>
            <w:tcW w:w="4055" w:type="dxa"/>
            <w:tcBorders>
              <w:top w:val="single" w:color="auto" w:sz="4" w:space="0"/>
              <w:left w:val="single" w:color="auto" w:sz="4" w:space="0"/>
              <w:bottom w:val="single" w:color="auto" w:sz="4" w:space="0"/>
              <w:right w:val="single" w:color="auto" w:sz="4" w:space="0"/>
            </w:tcBorders>
            <w:vAlign w:val="center"/>
          </w:tcPr>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由弹簧圈、递送丝、导引鞘等组成。</w:t>
            </w:r>
          </w:p>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各型号。</w:t>
            </w:r>
          </w:p>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单独包装，一次性使用。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AD93F"/>
    <w:multiLevelType w:val="singleLevel"/>
    <w:tmpl w:val="B95AD9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6D9E"/>
    <w:rsid w:val="093747D8"/>
    <w:rsid w:val="096A2040"/>
    <w:rsid w:val="0CC527B6"/>
    <w:rsid w:val="12876DC2"/>
    <w:rsid w:val="13BF364E"/>
    <w:rsid w:val="14686A05"/>
    <w:rsid w:val="14CB2C59"/>
    <w:rsid w:val="182C637B"/>
    <w:rsid w:val="1A675C07"/>
    <w:rsid w:val="1A7D39DC"/>
    <w:rsid w:val="1AB11209"/>
    <w:rsid w:val="29BD76FC"/>
    <w:rsid w:val="2F37530E"/>
    <w:rsid w:val="35945D4A"/>
    <w:rsid w:val="3DD342FF"/>
    <w:rsid w:val="4A463BA0"/>
    <w:rsid w:val="594E6DB0"/>
    <w:rsid w:val="5B6628E0"/>
    <w:rsid w:val="647C5F23"/>
    <w:rsid w:val="64C35DD0"/>
    <w:rsid w:val="6B354B8C"/>
    <w:rsid w:val="7E0D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2024-01-15T01:38:00Z</dcterms:created>
  <dc:creator>zbb</dc:creator>
  <cp:lastModifiedBy>violet</cp:lastModifiedBy>
  <cp:lastPrinted>2024-07-01T07:26:13Z</cp:lastPrinted>
  <dcterms:modified xsi:type="dcterms:W3CDTF">2024-07-01T07:26:18Z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1E5D6A217D3B4986BC383343A8CDD99C</vt:lpwstr>
  </property>
</Properties>
</file>