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</w:rPr>
        <w:t>恒温箱</w:t>
      </w:r>
      <w:bookmarkStart w:id="0" w:name="_GoBack"/>
      <w:bookmarkEnd w:id="0"/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1.用于中药热奄包加热</w:t>
      </w:r>
    </w:p>
    <w:p>
      <w:pPr>
        <w:numPr>
          <w:numId w:val="0"/>
        </w:numPr>
        <w:ind w:left="84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2.容积：150左右</w:t>
      </w:r>
    </w:p>
    <w:p>
      <w:pPr>
        <w:numPr>
          <w:numId w:val="0"/>
        </w:numPr>
        <w:ind w:left="84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3.温度范围：0-100℃，可根据需求设定所需温度，数字式显示。</w:t>
      </w:r>
    </w:p>
    <w:p>
      <w:pPr>
        <w:numPr>
          <w:numId w:val="0"/>
        </w:numPr>
        <w:ind w:left="84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4.具备报警系统，可实现高低温报警系统、断电报警、传感器故障报警、保证安全运行。</w:t>
      </w:r>
    </w:p>
    <w:p>
      <w:pPr>
        <w:numPr>
          <w:numId w:val="0"/>
        </w:numPr>
        <w:ind w:left="84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5.箱门需具有钢化玻璃观察窗，便于随时观察箱体内物品状态。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2024-10-12T01:24:25Z</dcterms:created>
  <dc:creator>zbb</dc:creator>
  <cp:lastModifiedBy>zbb</cp:lastModifiedBy>
  <dcterms:modified xsi:type="dcterms:W3CDTF">2024-10-12T01:37:18Z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F868A94C3C414CEA9D3EAE9F64B9DB30</vt:lpwstr>
  </property>
</Properties>
</file>