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E0D90">
      <w:pPr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7123A7EB">
      <w:pPr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麻醉手术部体温管理系统设备需求</w:t>
      </w:r>
    </w:p>
    <w:p w14:paraId="3CF75B8A">
      <w:pPr>
        <w:jc w:val="center"/>
        <w:rPr>
          <w:rFonts w:hint="eastAsia" w:ascii="宋体" w:hAnsi="宋体"/>
          <w:b/>
          <w:bCs/>
          <w:sz w:val="28"/>
          <w:szCs w:val="28"/>
          <w:lang w:val="en-US" w:eastAsia="zh-CN"/>
        </w:rPr>
      </w:pPr>
    </w:p>
    <w:p w14:paraId="58635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一、适用范围：</w:t>
      </w:r>
    </w:p>
    <w:p w14:paraId="4EF466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全身麻醉及无痛分娩体温监测、分析、干预闭环管理。</w:t>
      </w:r>
    </w:p>
    <w:p w14:paraId="6500B9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二、具体需求：</w:t>
      </w:r>
    </w:p>
    <w:p w14:paraId="49A432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40" w:leftChars="0" w:firstLine="560" w:firstLineChars="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数量：16台（至少含12台加温毯）。</w:t>
      </w:r>
    </w:p>
    <w:p w14:paraId="62B9F1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40" w:leftChars="0" w:firstLine="560" w:firstLineChars="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组成部分应包含中央工作站、中继器、无线体温探头/传感器（一次性耗材）可提供腋下、耳道、体腔至少3种型号。可在“准备室-手术室-麻醉复苏室”以及“待产室-分娩室”等情况全程无线体温监测（不用更换传感器），测量精度高，侵入式监测体核温度的精度均差不超过0.2℃。</w:t>
      </w:r>
    </w:p>
    <w:p w14:paraId="04FCA3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40" w:leftChars="0" w:firstLine="560" w:firstLineChars="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患者体温数据可以无线显示在病人监护仪上，支持各种品牌监护仪适配，并在手麻系统记录。 </w:t>
      </w:r>
    </w:p>
    <w:p w14:paraId="5A8CE6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40" w:leftChars="0" w:firstLine="560" w:firstLineChars="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与医用升温毯联用，将医用升温毯运行状态（开机状态、功率、设置温度）可显示在系统中，具备体温监测自动保温功能等体温闭环管理功能。</w:t>
      </w:r>
    </w:p>
    <w:p w14:paraId="4713A9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40" w:leftChars="0" w:firstLine="560" w:firstLineChars="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在PACU或麻醉办公室可配备体温管理工作站，包含客户端，服务器及输入设备如键盘鼠标等，工作站功能须涵盖：</w:t>
      </w:r>
    </w:p>
    <w:p w14:paraId="186E3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1.形成“准备室-手术室-麻醉复苏室”体温持续曲线展示，曲线长度最低支持24小时；</w:t>
      </w:r>
    </w:p>
    <w:p w14:paraId="6D1994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2.工作站可以采集可能影响体温的术中操作事件及其发生时间，如冲洗、体外加温、麻醉开始等；</w:t>
      </w:r>
    </w:p>
    <w:p w14:paraId="37F11A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3.支持5项麻醉体温质控指标 “PACU入室低体温率”、“术中低体温发生率”、“低体温时长占比”、“术中体温监测率”、“PACU转出延迟率”的可视化分析，并支持上述指标的分来源科室分析；</w:t>
      </w:r>
    </w:p>
    <w:p w14:paraId="3D174D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4.对体温异常进行标记和报警，系统不依赖HIS等院内已有信息系统而独立运行，但应具备接入HIS系统的能力（含接口费）；</w:t>
      </w:r>
    </w:p>
    <w:p w14:paraId="7BF63E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5.工作站的体温数据存储能力，可以院内本地存储至少365天的围麻醉期体温数据；</w:t>
      </w:r>
    </w:p>
    <w:p w14:paraId="00F2E7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（六）质保期≥3年。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36C2D"/>
    <w:multiLevelType w:val="singleLevel"/>
    <w:tmpl w:val="B6536C2D"/>
    <w:lvl w:ilvl="0" w:tentative="0">
      <w:start w:val="1"/>
      <w:numFmt w:val="chineseCounting"/>
      <w:suff w:val="nothing"/>
      <w:lvlText w:val="（%1）"/>
      <w:lvlJc w:val="left"/>
      <w:pPr>
        <w:ind w:left="-1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hYjdkNTFiNGMxYWZkNmJhNzNkOTRjM2M0MTIxMTIifQ=="/>
  </w:docVars>
  <w:rsids>
    <w:rsidRoot w:val="07E15979"/>
    <w:rsid w:val="07E15979"/>
    <w:rsid w:val="118B7221"/>
    <w:rsid w:val="129C2930"/>
    <w:rsid w:val="14A740BD"/>
    <w:rsid w:val="1780413F"/>
    <w:rsid w:val="204A64FA"/>
    <w:rsid w:val="21D4060F"/>
    <w:rsid w:val="27A315B4"/>
    <w:rsid w:val="27C04E47"/>
    <w:rsid w:val="2AC60E73"/>
    <w:rsid w:val="2DE43A47"/>
    <w:rsid w:val="34342D24"/>
    <w:rsid w:val="3A815E0A"/>
    <w:rsid w:val="4194700F"/>
    <w:rsid w:val="455F7B5C"/>
    <w:rsid w:val="4E7848CC"/>
    <w:rsid w:val="4FDD2B0D"/>
    <w:rsid w:val="514733E5"/>
    <w:rsid w:val="55FD133D"/>
    <w:rsid w:val="56926476"/>
    <w:rsid w:val="5C017881"/>
    <w:rsid w:val="5D6D78E5"/>
    <w:rsid w:val="5E014DC8"/>
    <w:rsid w:val="5ECF671B"/>
    <w:rsid w:val="65904230"/>
    <w:rsid w:val="689E00E0"/>
    <w:rsid w:val="69932CCF"/>
    <w:rsid w:val="6F1655F3"/>
    <w:rsid w:val="6F877309"/>
    <w:rsid w:val="7696369C"/>
    <w:rsid w:val="76E2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700" w:lineRule="exact"/>
      <w:ind w:firstLine="0" w:firstLineChars="0"/>
      <w:jc w:val="center"/>
      <w:outlineLvl w:val="0"/>
    </w:pPr>
    <w:rPr>
      <w:rFonts w:ascii="Cambria" w:hAnsi="Cambria" w:eastAsia="方正小标宋_GBK" w:cs="Times New Roman"/>
      <w:b/>
      <w:bCs/>
      <w:color w:val="auto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黑体" w:cs="Tahoma"/>
      <w:b/>
      <w:color w:val="auto"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627</Words>
  <Characters>661</Characters>
  <Lines>0</Lines>
  <Paragraphs>0</Paragraphs>
  <TotalTime>22</TotalTime>
  <ScaleCrop>false</ScaleCrop>
  <LinksUpToDate>false</LinksUpToDate>
  <CharactersWithSpaces>663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2024-10-23T02:20:00Z</dcterms:created>
  <dc:creator>木子李</dc:creator>
  <cp:lastModifiedBy>简人医  刘Q</cp:lastModifiedBy>
  <dcterms:modified xsi:type="dcterms:W3CDTF">2025-02-21T04:45:54Z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F62BD2C3D7F34F0E9015E5F417AF339A_13</vt:lpwstr>
  </property>
  <property fmtid="{D5CDD505-2E9C-101B-9397-08002B2CF9AE}" pid="4" name="KSOTemplateDocerSaveRecord">
    <vt:lpwstr>eyJoZGlkIjoiZGVlNWViZDRiNTliMDE3NWU3Mzg2YzNhZTE3Njc1ODYiLCJ1c2VySWQiOiI3MTkyMjAxODEifQ==</vt:lpwstr>
  </property>
</Properties>
</file>